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0C01" w:rsidRDefault="00080C01" w:rsidP="00080C01">
      <w:bookmarkStart w:id="0" w:name="_GoBack"/>
      <w:bookmarkEnd w:id="0"/>
    </w:p>
    <w:p w:rsidR="00080C01" w:rsidRDefault="00080C01" w:rsidP="00080C01"/>
    <w:p w:rsidR="00080C01" w:rsidRDefault="00080C01" w:rsidP="002E7161">
      <w:pPr>
        <w:spacing w:after="0"/>
      </w:pPr>
      <w:r>
        <w:t>Suite à courrier de menace d’énédis après un barricadage compteur,</w:t>
      </w:r>
      <w:r w:rsidR="002A5E4B">
        <w:t xml:space="preserve"> encore beaucoup craignent.</w:t>
      </w:r>
    </w:p>
    <w:p w:rsidR="00080C01" w:rsidRDefault="00080C01" w:rsidP="00080C01">
      <w:r>
        <w:t>P</w:t>
      </w:r>
      <w:r w:rsidRPr="00080C01">
        <w:t>as d'inquiétude:</w:t>
      </w:r>
      <w:r w:rsidR="002E7161">
        <w:t xml:space="preserve"> voici un modèle de courrier à envoyer en RAR.</w:t>
      </w:r>
    </w:p>
    <w:p w:rsidR="002E7161" w:rsidRDefault="002E7161" w:rsidP="002A5E4B">
      <w:pPr>
        <w:spacing w:after="0"/>
      </w:pPr>
      <w:r>
        <w:t>Vos coordonnées, N° point de livraison  date et signature.</w:t>
      </w:r>
    </w:p>
    <w:p w:rsidR="002E7161" w:rsidRDefault="002E7161" w:rsidP="00080C01">
      <w:r>
        <w:t>Adressé selon courrier reçu et le cas échéant copie énédis local.</w:t>
      </w:r>
    </w:p>
    <w:p w:rsidR="002E7161" w:rsidRDefault="002E7161" w:rsidP="00080C01">
      <w:r>
        <w:t>Madame, monsieur,</w:t>
      </w:r>
    </w:p>
    <w:p w:rsidR="002A5E4B" w:rsidRDefault="002A5E4B" w:rsidP="00080C01">
      <w:r>
        <w:t>Je vous ai signifié par courrier recommandé le…… mon refus pour la pose d’un compteur linky mais suite aux méthodes employées par vos sous-traitants j’ai été dans l’obligation d’interdire l’accès de mon coffret de comptage extérieur.</w:t>
      </w:r>
    </w:p>
    <w:p w:rsidR="00080C01" w:rsidRDefault="002A5E4B" w:rsidP="00080C01">
      <w:r>
        <w:t>Suite à votre courrier, en date du… m’enjoignant par menace d’en libérer l’accès, je vous rappelle que c</w:t>
      </w:r>
      <w:r w:rsidR="00080C01" w:rsidRPr="00080C01">
        <w:t>e coffret extérieur</w:t>
      </w:r>
      <w:r w:rsidR="002E7161">
        <w:t xml:space="preserve"> renfermant le matériel de comptage et de raccordement au réseau électrique, appartenant à la collectivité territoriale,</w:t>
      </w:r>
      <w:r>
        <w:t xml:space="preserve"> m'appartient</w:t>
      </w:r>
      <w:r w:rsidR="00080C01" w:rsidRPr="00080C01">
        <w:t xml:space="preserve"> puisqu'</w:t>
      </w:r>
      <w:r>
        <w:t xml:space="preserve">il est </w:t>
      </w:r>
      <w:r w:rsidR="00080C01" w:rsidRPr="00080C01">
        <w:t>un bien immeuble</w:t>
      </w:r>
      <w:r>
        <w:t>, art. 516/525 code civil. J</w:t>
      </w:r>
      <w:r w:rsidR="00080C01" w:rsidRPr="00080C01">
        <w:t>'ai le droit d'en</w:t>
      </w:r>
      <w:r w:rsidR="00080C01">
        <w:t xml:space="preserve"> disposer, d’en</w:t>
      </w:r>
      <w:r w:rsidR="00080C01" w:rsidRPr="00080C01">
        <w:t xml:space="preserve"> protéger l'accès</w:t>
      </w:r>
      <w:r w:rsidR="00080C01">
        <w:t xml:space="preserve"> et de le clore art. 647 code civil</w:t>
      </w:r>
      <w:r w:rsidR="00080C01" w:rsidRPr="00080C01">
        <w:t xml:space="preserve"> puisqu'il renferme un élément pouvant signaler mon absence voir même me mettre en cause dans une tentative de fraude si une personne </w:t>
      </w:r>
      <w:r w:rsidR="00080C01">
        <w:t xml:space="preserve">malveillante </w:t>
      </w:r>
      <w:r w:rsidR="00080C01" w:rsidRPr="00080C01">
        <w:t>enlevai</w:t>
      </w:r>
      <w:r w:rsidR="00080C01">
        <w:t>t les scellés de mon compteur à mon insu</w:t>
      </w:r>
      <w:r w:rsidR="00C302DA">
        <w:t xml:space="preserve"> ou dégraderait d’une manière quelconque le matériel de comptage et de raccordement au réseau, ce qui pourrait me couter une suspension à l’accès au réseau publique de distribution à votre initiative, comme le prévoit le paragraphe 5.5 de vos dernières conditions générales de vente jointes aux CGV des fournisseurs qui stipulent qu’</w:t>
      </w:r>
      <w:r w:rsidR="00C302DA" w:rsidRPr="00C302DA">
        <w:rPr>
          <w:sz w:val="20"/>
          <w:szCs w:val="20"/>
        </w:rPr>
        <w:t xml:space="preserve"> </w:t>
      </w:r>
      <w:r w:rsidR="00C302DA" w:rsidRPr="00C302DA">
        <w:t xml:space="preserve">Enédis peut procéder à la suspension ou refuser l’accès </w:t>
      </w:r>
      <w:r w:rsidR="00C302DA">
        <w:t>au RPD dans les cas de m</w:t>
      </w:r>
      <w:r w:rsidR="00C302DA" w:rsidRPr="00C302DA">
        <w:t>odification</w:t>
      </w:r>
      <w:r w:rsidR="00C302DA">
        <w:t>s</w:t>
      </w:r>
      <w:r w:rsidR="00C302DA" w:rsidRPr="00C302DA">
        <w:t xml:space="preserve">, dégradation ou destruction volontaire des ouvrages et comptages exploités par Enédis, quelle qu'en </w:t>
      </w:r>
      <w:r w:rsidR="00C302DA">
        <w:t>soit la cause.</w:t>
      </w:r>
    </w:p>
    <w:p w:rsidR="00080C01" w:rsidRDefault="00080C01" w:rsidP="00080C01">
      <w:r>
        <w:t xml:space="preserve"> T</w:t>
      </w:r>
      <w:r w:rsidRPr="00080C01">
        <w:t xml:space="preserve">oute loi primant sur </w:t>
      </w:r>
      <w:r>
        <w:t xml:space="preserve">un </w:t>
      </w:r>
      <w:r w:rsidRPr="00080C01">
        <w:t xml:space="preserve">contrat privé ou sur </w:t>
      </w:r>
      <w:r>
        <w:t xml:space="preserve">des </w:t>
      </w:r>
      <w:r w:rsidRPr="00080C01">
        <w:t>clauses de CGV</w:t>
      </w:r>
      <w:r w:rsidR="002A5E4B">
        <w:t xml:space="preserve"> liant</w:t>
      </w:r>
      <w:r>
        <w:t xml:space="preserve"> un professionnel et un consommateur</w:t>
      </w:r>
      <w:r w:rsidRPr="00080C01">
        <w:t>,</w:t>
      </w:r>
      <w:r>
        <w:t xml:space="preserve"> </w:t>
      </w:r>
      <w:r>
        <w:rPr>
          <w:rFonts w:ascii="Arial" w:hAnsi="Arial" w:cs="Arial"/>
          <w:color w:val="333333"/>
          <w:sz w:val="20"/>
          <w:szCs w:val="20"/>
        </w:rPr>
        <w:t>Ordonnance du 10 février 2016 portant réforme du droit des contrats,</w:t>
      </w:r>
      <w:r w:rsidRPr="00080C01">
        <w:t xml:space="preserve"> comprenez que</w:t>
      </w:r>
      <w:r w:rsidR="00C302DA">
        <w:t>,</w:t>
      </w:r>
      <w:r w:rsidRPr="00080C01">
        <w:t xml:space="preserve"> protégé par la loi </w:t>
      </w:r>
      <w:r w:rsidR="002A5E4B">
        <w:t xml:space="preserve">et mon libre arbitre, </w:t>
      </w:r>
      <w:r w:rsidRPr="00080C01">
        <w:t xml:space="preserve">mon coffret restera clos </w:t>
      </w:r>
      <w:r w:rsidR="00C302DA">
        <w:t xml:space="preserve">afin de me prémunir de toutes accusations de fraude, d’une suspension d’accès au RPD ou d’une quelconque facture de remise en état pour des dégradations qui ne seraient pas de mon fait. Protéger mon compteur extérieur </w:t>
      </w:r>
      <w:r w:rsidRPr="00080C01">
        <w:t xml:space="preserve"> ne comporte pas plus de risque </w:t>
      </w:r>
      <w:r w:rsidR="002E7161">
        <w:t xml:space="preserve">pour le réseau électrique ou en matière de sécurité </w:t>
      </w:r>
      <w:r w:rsidRPr="00080C01">
        <w:t xml:space="preserve">que </w:t>
      </w:r>
      <w:r>
        <w:t xml:space="preserve">pour </w:t>
      </w:r>
      <w:r w:rsidRPr="00080C01">
        <w:t xml:space="preserve">la majorité des usagers qui possèdent un compteur intérieur et qui ne sont pas dans l'obligation </w:t>
      </w:r>
      <w:r>
        <w:t xml:space="preserve">de laisser leur porte ouverte. </w:t>
      </w:r>
      <w:r w:rsidR="002E7161">
        <w:t xml:space="preserve">Les </w:t>
      </w:r>
      <w:r w:rsidR="002A5E4B">
        <w:t>services de secours sont</w:t>
      </w:r>
      <w:r w:rsidR="002E7161">
        <w:t xml:space="preserve"> aptes à libérer un accès logement ou à casser un cadenas. Ceci est un droit qui leur est accordé mais que je vous refuse fermement. Toute destruction de mon bien entrainerait votre responsabilité et une plainte serait déposée. Toute pose d’un compteur linky contre mon gré entrainerait une procédure judiciaire </w:t>
      </w:r>
      <w:r w:rsidR="002A5E4B">
        <w:t>car elle relèverait d’une pose forcée subséquente à une violation de mon domaine privé et destruction de biens privés.</w:t>
      </w:r>
    </w:p>
    <w:p w:rsidR="00C95BAA" w:rsidRDefault="00080C01" w:rsidP="00080C01">
      <w:r>
        <w:t>B</w:t>
      </w:r>
      <w:r w:rsidRPr="00080C01">
        <w:t>ien évidemment je m'engage à vous faire parvenir, comme le code de la consommation me l'autorise,</w:t>
      </w:r>
      <w:r>
        <w:t xml:space="preserve"> art.</w:t>
      </w:r>
      <w:r w:rsidRPr="00080C01">
        <w:t xml:space="preserve"> L224-12 code de la consommation un relevé d'index régulier et à vous en donner accès à votre d</w:t>
      </w:r>
      <w:r>
        <w:t>emande et à date convenue</w:t>
      </w:r>
      <w:r w:rsidRPr="00080C01">
        <w:t xml:space="preserve"> pour</w:t>
      </w:r>
      <w:r>
        <w:t xml:space="preserve"> effectuer votre</w:t>
      </w:r>
      <w:r w:rsidRPr="00080C01">
        <w:t xml:space="preserve"> contrôle.</w:t>
      </w:r>
    </w:p>
    <w:p w:rsidR="002A5E4B" w:rsidRDefault="002A5E4B" w:rsidP="00080C01">
      <w:r>
        <w:t>Je vous prie etc. Etc.</w:t>
      </w:r>
    </w:p>
    <w:sectPr w:rsidR="002A5E4B" w:rsidSect="00080C01">
      <w:pgSz w:w="11906" w:h="16838"/>
      <w:pgMar w:top="720" w:right="720" w:bottom="720"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C01"/>
    <w:rsid w:val="00080C01"/>
    <w:rsid w:val="002A5E4B"/>
    <w:rsid w:val="002E7161"/>
    <w:rsid w:val="004716E4"/>
    <w:rsid w:val="00680B56"/>
    <w:rsid w:val="00BB25DA"/>
    <w:rsid w:val="00C302DA"/>
    <w:rsid w:val="00C95BA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D08A9F-0F51-480F-9943-E0DA73F1C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478</Words>
  <Characters>2629</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3101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 cohen</dc:creator>
  <cp:keywords/>
  <dc:description/>
  <cp:lastModifiedBy>rose</cp:lastModifiedBy>
  <cp:revision>2</cp:revision>
  <dcterms:created xsi:type="dcterms:W3CDTF">2020-01-25T17:16:00Z</dcterms:created>
  <dcterms:modified xsi:type="dcterms:W3CDTF">2020-01-25T17:16:00Z</dcterms:modified>
</cp:coreProperties>
</file>