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18" w:rsidRPr="00A63C14" w:rsidRDefault="00370818" w:rsidP="00370818">
      <w:pPr>
        <w:pStyle w:val="xxmsonormal"/>
        <w:shd w:val="clear" w:color="auto" w:fill="FFFFFF"/>
        <w:spacing w:before="0" w:beforeAutospacing="0" w:after="0" w:afterAutospacing="0"/>
        <w:contextualSpacing/>
        <w:jc w:val="center"/>
        <w:rPr>
          <w:rFonts w:asciiTheme="minorHAnsi" w:hAnsiTheme="minorHAnsi" w:cs="Segoe UI"/>
          <w:b/>
          <w:bCs/>
          <w:sz w:val="144"/>
          <w:szCs w:val="144"/>
        </w:rPr>
      </w:pPr>
      <w:bookmarkStart w:id="0" w:name="_GoBack"/>
      <w:bookmarkEnd w:id="0"/>
      <w:r w:rsidRPr="00A63C14">
        <w:rPr>
          <w:rFonts w:asciiTheme="minorHAnsi" w:hAnsiTheme="minorHAnsi" w:cs="Segoe UI"/>
          <w:b/>
          <w:bCs/>
          <w:sz w:val="144"/>
          <w:szCs w:val="144"/>
        </w:rPr>
        <w:t>REFUS DE LINKY</w:t>
      </w:r>
    </w:p>
    <w:p w:rsidR="00370818" w:rsidRPr="00A63C14" w:rsidRDefault="00370818" w:rsidP="00370818">
      <w:pPr>
        <w:pStyle w:val="xxmsonormal"/>
        <w:shd w:val="clear" w:color="auto" w:fill="FFFFFF"/>
        <w:spacing w:before="0" w:beforeAutospacing="0" w:after="0" w:afterAutospacing="0"/>
        <w:contextualSpacing/>
        <w:jc w:val="center"/>
        <w:rPr>
          <w:rFonts w:asciiTheme="minorHAnsi" w:hAnsiTheme="minorHAnsi" w:cs="Segoe UI"/>
          <w:b/>
          <w:bCs/>
          <w:sz w:val="38"/>
          <w:szCs w:val="38"/>
        </w:rPr>
      </w:pPr>
      <w:r w:rsidRPr="00A63C14">
        <w:rPr>
          <w:rFonts w:asciiTheme="minorHAnsi" w:hAnsiTheme="minorHAnsi" w:cs="Segoe UI"/>
          <w:b/>
          <w:bCs/>
          <w:sz w:val="38"/>
          <w:szCs w:val="38"/>
        </w:rPr>
        <w:t xml:space="preserve">COMPTEUR D'ÉLECTRICITÉ </w:t>
      </w:r>
      <w:r w:rsidRPr="00ED57C4">
        <w:rPr>
          <w:rFonts w:asciiTheme="minorHAnsi" w:hAnsiTheme="minorHAnsi" w:cs="Segoe UI"/>
          <w:b/>
          <w:bCs/>
          <w:sz w:val="38"/>
          <w:szCs w:val="38"/>
          <w:u w:val="single"/>
        </w:rPr>
        <w:t>ET</w:t>
      </w:r>
      <w:r w:rsidRPr="00A63C14">
        <w:rPr>
          <w:rFonts w:asciiTheme="minorHAnsi" w:hAnsiTheme="minorHAnsi" w:cs="Segoe UI"/>
          <w:b/>
          <w:bCs/>
          <w:sz w:val="38"/>
          <w:szCs w:val="38"/>
        </w:rPr>
        <w:t xml:space="preserve"> </w:t>
      </w:r>
      <w:r w:rsidR="00DC69C7">
        <w:rPr>
          <w:rFonts w:asciiTheme="minorHAnsi" w:hAnsiTheme="minorHAnsi" w:cs="Segoe UI"/>
          <w:b/>
          <w:bCs/>
          <w:sz w:val="38"/>
          <w:szCs w:val="38"/>
        </w:rPr>
        <w:t>ESPION DE NOTRE VIE PRIVÉE</w:t>
      </w:r>
    </w:p>
    <w:p w:rsidR="00045AA3" w:rsidRPr="00A63C14" w:rsidRDefault="00045AA3" w:rsidP="009E16A4">
      <w:pPr>
        <w:pStyle w:val="xxxmsonormal"/>
        <w:keepNext/>
        <w:spacing w:before="120" w:beforeAutospacing="0" w:after="120" w:afterAutospacing="0"/>
        <w:jc w:val="center"/>
        <w:rPr>
          <w:rFonts w:asciiTheme="minorHAnsi" w:hAnsiTheme="minorHAnsi"/>
          <w:b/>
          <w:bCs/>
          <w:color w:val="C00000"/>
          <w:sz w:val="36"/>
          <w:szCs w:val="36"/>
        </w:rPr>
      </w:pPr>
      <w:r w:rsidRPr="00A63C14">
        <w:rPr>
          <w:rFonts w:asciiTheme="minorHAnsi" w:hAnsiTheme="minorHAnsi"/>
          <w:noProof/>
          <w:color w:val="000000"/>
        </w:rPr>
        <w:drawing>
          <wp:inline distT="0" distB="0" distL="0" distR="0" wp14:anchorId="51AE1FEE" wp14:editId="200BD10B">
            <wp:extent cx="2164080" cy="1642564"/>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is compt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833" cy="1647689"/>
                    </a:xfrm>
                    <a:prstGeom prst="rect">
                      <a:avLst/>
                    </a:prstGeom>
                  </pic:spPr>
                </pic:pic>
              </a:graphicData>
            </a:graphic>
          </wp:inline>
        </w:drawing>
      </w:r>
    </w:p>
    <w:p w:rsidR="001D726E" w:rsidRPr="00ED57C4" w:rsidRDefault="00ED57C4" w:rsidP="001D726E">
      <w:pPr>
        <w:keepNext/>
        <w:contextualSpacing/>
        <w:jc w:val="center"/>
        <w:rPr>
          <w:rFonts w:asciiTheme="minorHAnsi" w:hAnsiTheme="minorHAnsi" w:cs="Times New Roman"/>
          <w:b/>
          <w:caps/>
          <w:color w:val="000000"/>
          <w:sz w:val="56"/>
          <w:szCs w:val="56"/>
        </w:rPr>
      </w:pPr>
      <w:r w:rsidRPr="00ED57C4">
        <w:rPr>
          <w:rFonts w:asciiTheme="minorHAnsi" w:hAnsiTheme="minorHAnsi" w:cs="Times New Roman"/>
          <w:b/>
          <w:caps/>
          <w:color w:val="000000"/>
          <w:sz w:val="56"/>
          <w:szCs w:val="56"/>
        </w:rPr>
        <w:t xml:space="preserve">POURQUOI ET COMMENT REFUSER LINKY </w:t>
      </w:r>
    </w:p>
    <w:p w:rsidR="001D726E" w:rsidRPr="00A63C14" w:rsidRDefault="001D726E" w:rsidP="00402834">
      <w:pPr>
        <w:keepNext/>
        <w:contextualSpacing/>
        <w:rPr>
          <w:rFonts w:asciiTheme="minorHAnsi" w:hAnsiTheme="minorHAnsi" w:cs="Times New Roman"/>
          <w:b/>
          <w:caps/>
          <w:color w:val="000000"/>
          <w:sz w:val="24"/>
          <w:szCs w:val="24"/>
        </w:rPr>
      </w:pPr>
    </w:p>
    <w:p w:rsidR="00204EDA" w:rsidRPr="00A63C14" w:rsidRDefault="009346F2" w:rsidP="00402834">
      <w:pPr>
        <w:keepNext/>
        <w:contextualSpacing/>
        <w:rPr>
          <w:rFonts w:asciiTheme="minorHAnsi" w:hAnsiTheme="minorHAnsi"/>
          <w:b/>
          <w:sz w:val="24"/>
          <w:szCs w:val="24"/>
        </w:rPr>
      </w:pPr>
      <w:r>
        <w:rPr>
          <w:rFonts w:asciiTheme="minorHAnsi" w:hAnsiTheme="minorHAnsi" w:cs="Times New Roman"/>
          <w:b/>
          <w:color w:val="000000"/>
          <w:sz w:val="24"/>
          <w:szCs w:val="24"/>
        </w:rPr>
        <w:t xml:space="preserve">L'entreprise Enedis (ex-ERDF) </w:t>
      </w:r>
      <w:r w:rsidR="00402834" w:rsidRPr="00A63C14">
        <w:rPr>
          <w:rFonts w:asciiTheme="minorHAnsi" w:hAnsiTheme="minorHAnsi" w:cs="Times New Roman"/>
          <w:b/>
          <w:color w:val="000000"/>
          <w:sz w:val="24"/>
          <w:szCs w:val="24"/>
        </w:rPr>
        <w:t>est en train d'installer</w:t>
      </w:r>
      <w:r w:rsidR="00402834" w:rsidRPr="00A63C14">
        <w:rPr>
          <w:rFonts w:asciiTheme="minorHAnsi" w:hAnsiTheme="minorHAnsi" w:cs="Times New Roman"/>
          <w:b/>
          <w:sz w:val="24"/>
          <w:szCs w:val="24"/>
        </w:rPr>
        <w:t xml:space="preserve"> </w:t>
      </w:r>
      <w:r w:rsidR="00402834" w:rsidRPr="00A63C14">
        <w:rPr>
          <w:rFonts w:asciiTheme="minorHAnsi" w:hAnsiTheme="minorHAnsi" w:cs="Times New Roman"/>
          <w:b/>
          <w:color w:val="000000"/>
          <w:sz w:val="24"/>
          <w:szCs w:val="24"/>
        </w:rPr>
        <w:t xml:space="preserve">les compteurs d'électricité </w:t>
      </w:r>
      <w:r w:rsidR="00370818" w:rsidRPr="00A63C14">
        <w:rPr>
          <w:rFonts w:asciiTheme="minorHAnsi" w:hAnsiTheme="minorHAnsi" w:cs="Times New Roman"/>
          <w:b/>
          <w:color w:val="000000"/>
          <w:sz w:val="24"/>
          <w:szCs w:val="24"/>
        </w:rPr>
        <w:t xml:space="preserve">"communicants" </w:t>
      </w:r>
      <w:r w:rsidR="00402834" w:rsidRPr="00A63C14">
        <w:rPr>
          <w:rFonts w:asciiTheme="minorHAnsi" w:hAnsiTheme="minorHAnsi" w:cs="Times New Roman"/>
          <w:b/>
          <w:color w:val="000000"/>
          <w:sz w:val="24"/>
          <w:szCs w:val="24"/>
        </w:rPr>
        <w:t>Linky partout en France (35 millions de compteurs).</w:t>
      </w:r>
      <w:r w:rsidR="00402834" w:rsidRPr="00A63C14">
        <w:rPr>
          <w:rFonts w:asciiTheme="minorHAnsi" w:hAnsiTheme="minorHAnsi"/>
          <w:b/>
          <w:sz w:val="24"/>
          <w:szCs w:val="24"/>
        </w:rPr>
        <w:t xml:space="preserve"> </w:t>
      </w:r>
    </w:p>
    <w:p w:rsidR="00204EDA" w:rsidRPr="00A63C14" w:rsidRDefault="00204EDA" w:rsidP="00402834">
      <w:pPr>
        <w:keepNext/>
        <w:contextualSpacing/>
        <w:rPr>
          <w:rFonts w:asciiTheme="minorHAnsi" w:hAnsiTheme="minorHAnsi"/>
          <w:b/>
          <w:sz w:val="24"/>
          <w:szCs w:val="24"/>
        </w:rPr>
      </w:pPr>
    </w:p>
    <w:p w:rsidR="00402834" w:rsidRPr="00A63C14" w:rsidRDefault="00402834" w:rsidP="002405B4">
      <w:pPr>
        <w:keepNext/>
        <w:contextualSpacing/>
        <w:rPr>
          <w:rFonts w:asciiTheme="minorHAnsi" w:hAnsiTheme="minorHAnsi"/>
          <w:b/>
          <w:sz w:val="24"/>
          <w:szCs w:val="24"/>
        </w:rPr>
      </w:pPr>
      <w:r w:rsidRPr="00A63C14">
        <w:rPr>
          <w:rFonts w:asciiTheme="minorHAnsi" w:hAnsiTheme="minorHAnsi" w:cs="Times New Roman"/>
          <w:b/>
          <w:color w:val="000000"/>
          <w:sz w:val="24"/>
          <w:szCs w:val="24"/>
        </w:rPr>
        <w:t xml:space="preserve">D'autres industriels posent des compteurs communicants de gaz Gazpar (11 millions de foyers), d'eau chaude, et d'eau froide. </w:t>
      </w:r>
      <w:r w:rsidRPr="00A63C14">
        <w:rPr>
          <w:rFonts w:asciiTheme="minorHAnsi" w:hAnsiTheme="minorHAnsi" w:cs="Times New Roman"/>
          <w:b/>
          <w:color w:val="000000"/>
          <w:sz w:val="24"/>
          <w:szCs w:val="24"/>
          <w:u w:val="single"/>
        </w:rPr>
        <w:t>Au total</w:t>
      </w:r>
      <w:r w:rsidRPr="00A63C14">
        <w:rPr>
          <w:rFonts w:asciiTheme="minorHAnsi" w:hAnsiTheme="minorHAnsi" w:cs="Times New Roman"/>
          <w:b/>
          <w:color w:val="000000"/>
          <w:sz w:val="24"/>
          <w:szCs w:val="24"/>
        </w:rPr>
        <w:t xml:space="preserve"> : plus de 81 millions de compteurs sont concernés. </w:t>
      </w:r>
    </w:p>
    <w:p w:rsidR="00A92894" w:rsidRPr="00A63C14" w:rsidRDefault="00A92894" w:rsidP="002405B4">
      <w:pPr>
        <w:contextualSpacing/>
        <w:jc w:val="center"/>
        <w:rPr>
          <w:rFonts w:asciiTheme="minorHAnsi" w:hAnsiTheme="minorHAnsi" w:cs="Times New Roman"/>
          <w:b/>
          <w:color w:val="000000"/>
          <w:sz w:val="24"/>
          <w:szCs w:val="24"/>
        </w:rPr>
      </w:pPr>
    </w:p>
    <w:p w:rsidR="00ED57C4" w:rsidRDefault="00402834" w:rsidP="002405B4">
      <w:pPr>
        <w:keepNext/>
        <w:contextualSpacing/>
        <w:jc w:val="center"/>
        <w:rPr>
          <w:rFonts w:asciiTheme="minorHAnsi" w:eastAsia="Times New Roman" w:hAnsiTheme="minorHAnsi" w:cs="Segoe UI"/>
          <w:b/>
          <w:color w:val="C00000"/>
          <w:sz w:val="36"/>
          <w:szCs w:val="36"/>
        </w:rPr>
      </w:pPr>
      <w:r w:rsidRPr="00A63C14">
        <w:rPr>
          <w:rFonts w:asciiTheme="minorHAnsi" w:eastAsia="Times New Roman" w:hAnsiTheme="minorHAnsi" w:cs="Segoe UI"/>
          <w:b/>
          <w:color w:val="C00000"/>
          <w:sz w:val="36"/>
          <w:szCs w:val="36"/>
        </w:rPr>
        <w:t>Linky</w:t>
      </w:r>
      <w:r w:rsidR="00370818" w:rsidRPr="00A63C14">
        <w:rPr>
          <w:rFonts w:asciiTheme="minorHAnsi" w:eastAsia="Times New Roman" w:hAnsiTheme="minorHAnsi" w:cs="Segoe UI"/>
          <w:b/>
          <w:color w:val="C00000"/>
          <w:sz w:val="36"/>
          <w:szCs w:val="36"/>
        </w:rPr>
        <w:t xml:space="preserve"> </w:t>
      </w:r>
      <w:r w:rsidR="00ED57C4">
        <w:rPr>
          <w:rFonts w:asciiTheme="minorHAnsi" w:eastAsia="Times New Roman" w:hAnsiTheme="minorHAnsi" w:cs="Segoe UI"/>
          <w:b/>
          <w:color w:val="C00000"/>
          <w:sz w:val="36"/>
          <w:szCs w:val="36"/>
        </w:rPr>
        <w:t>: aucun avantage pour l'usager, que des problèmes !</w:t>
      </w:r>
      <w:r w:rsidR="00DC69C7">
        <w:rPr>
          <w:rFonts w:asciiTheme="minorHAnsi" w:eastAsia="Times New Roman" w:hAnsiTheme="minorHAnsi" w:cs="Segoe UI"/>
          <w:b/>
          <w:color w:val="C00000"/>
          <w:sz w:val="36"/>
          <w:szCs w:val="36"/>
        </w:rPr>
        <w:t xml:space="preserve"> </w:t>
      </w:r>
    </w:p>
    <w:p w:rsidR="00ED57C4" w:rsidRPr="00A63C14" w:rsidRDefault="00ED57C4" w:rsidP="002405B4">
      <w:pPr>
        <w:ind w:left="284"/>
        <w:contextualSpacing/>
        <w:rPr>
          <w:rFonts w:asciiTheme="minorHAnsi" w:eastAsia="Times New Roman" w:hAnsiTheme="minorHAnsi" w:cs="Segoe UI"/>
          <w:b/>
          <w:color w:val="000000"/>
          <w:sz w:val="24"/>
          <w:szCs w:val="24"/>
        </w:rPr>
      </w:pPr>
    </w:p>
    <w:p w:rsidR="00ED57C4" w:rsidRPr="00A63C14" w:rsidRDefault="00ED57C4" w:rsidP="000F584E">
      <w:pPr>
        <w:keepNext/>
        <w:numPr>
          <w:ilvl w:val="0"/>
          <w:numId w:val="1"/>
        </w:numPr>
        <w:tabs>
          <w:tab w:val="clear" w:pos="720"/>
        </w:tabs>
        <w:spacing w:after="120"/>
        <w:ind w:left="284"/>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t>Augmentation des factures d'électricité</w:t>
      </w:r>
    </w:p>
    <w:p w:rsidR="00ED57C4" w:rsidRPr="00A63C14" w:rsidRDefault="00ED57C4" w:rsidP="000F584E">
      <w:pPr>
        <w:keepNext/>
        <w:spacing w:after="120"/>
        <w:ind w:left="284"/>
        <w:jc w:val="both"/>
        <w:rPr>
          <w:rFonts w:asciiTheme="minorHAnsi" w:eastAsia="Times New Roman" w:hAnsiTheme="minorHAnsi" w:cs="Segoe UI"/>
          <w:color w:val="000000"/>
          <w:sz w:val="24"/>
          <w:szCs w:val="24"/>
        </w:rPr>
      </w:pPr>
      <w:r w:rsidRPr="00A63C14">
        <w:rPr>
          <w:rFonts w:asciiTheme="minorHAnsi" w:eastAsia="Times New Roman" w:hAnsiTheme="minorHAnsi" w:cs="Segoe UI"/>
          <w:color w:val="000000"/>
          <w:sz w:val="24"/>
          <w:szCs w:val="24"/>
        </w:rPr>
        <w:t xml:space="preserve">Linky </w:t>
      </w:r>
      <w:r>
        <w:rPr>
          <w:rFonts w:asciiTheme="minorHAnsi" w:eastAsia="Times New Roman" w:hAnsiTheme="minorHAnsi" w:cs="Segoe UI"/>
          <w:color w:val="000000"/>
          <w:sz w:val="24"/>
          <w:szCs w:val="24"/>
        </w:rPr>
        <w:t>surest</w:t>
      </w:r>
      <w:r w:rsidR="000F584E">
        <w:rPr>
          <w:rFonts w:asciiTheme="minorHAnsi" w:eastAsia="Times New Roman" w:hAnsiTheme="minorHAnsi" w:cs="Segoe UI"/>
          <w:color w:val="000000"/>
          <w:sz w:val="24"/>
          <w:szCs w:val="24"/>
        </w:rPr>
        <w:t>ime</w:t>
      </w:r>
      <w:r>
        <w:rPr>
          <w:rFonts w:asciiTheme="minorHAnsi" w:eastAsia="Times New Roman" w:hAnsiTheme="minorHAnsi" w:cs="Segoe UI"/>
          <w:color w:val="000000"/>
          <w:sz w:val="24"/>
          <w:szCs w:val="24"/>
        </w:rPr>
        <w:t xml:space="preserve"> la consommation réelle</w:t>
      </w:r>
      <w:r w:rsidR="000F584E">
        <w:rPr>
          <w:rFonts w:asciiTheme="minorHAnsi" w:eastAsia="Times New Roman" w:hAnsiTheme="minorHAnsi" w:cs="Segoe UI"/>
          <w:color w:val="000000"/>
          <w:sz w:val="24"/>
          <w:szCs w:val="24"/>
        </w:rPr>
        <w:t xml:space="preserve"> et disjoncte</w:t>
      </w:r>
      <w:r w:rsidRPr="00A63C14">
        <w:rPr>
          <w:rFonts w:asciiTheme="minorHAnsi" w:eastAsia="Times New Roman" w:hAnsiTheme="minorHAnsi" w:cs="Segoe UI"/>
          <w:color w:val="000000"/>
          <w:sz w:val="24"/>
          <w:szCs w:val="24"/>
        </w:rPr>
        <w:t xml:space="preserve"> très facilement. Les factures augmentent du fait </w:t>
      </w:r>
      <w:r>
        <w:rPr>
          <w:rFonts w:asciiTheme="minorHAnsi" w:eastAsia="Times New Roman" w:hAnsiTheme="minorHAnsi" w:cs="Segoe UI"/>
          <w:color w:val="000000"/>
          <w:sz w:val="24"/>
          <w:szCs w:val="24"/>
        </w:rPr>
        <w:t>de la consommation facturée,</w:t>
      </w:r>
      <w:r w:rsidRPr="00A63C14">
        <w:rPr>
          <w:rFonts w:asciiTheme="minorHAnsi" w:eastAsia="Times New Roman" w:hAnsiTheme="minorHAnsi" w:cs="Segoe UI"/>
          <w:color w:val="000000"/>
          <w:sz w:val="24"/>
          <w:szCs w:val="24"/>
        </w:rPr>
        <w:t xml:space="preserve"> de l'abonnement </w:t>
      </w:r>
      <w:r>
        <w:rPr>
          <w:rFonts w:asciiTheme="minorHAnsi" w:eastAsia="Times New Roman" w:hAnsiTheme="minorHAnsi" w:cs="Segoe UI"/>
          <w:color w:val="000000"/>
          <w:sz w:val="24"/>
          <w:szCs w:val="24"/>
        </w:rPr>
        <w:t xml:space="preserve">que Linky oblige à augmenter, et </w:t>
      </w:r>
      <w:r w:rsidRPr="00A63C14">
        <w:rPr>
          <w:rFonts w:asciiTheme="minorHAnsi" w:eastAsia="Times New Roman" w:hAnsiTheme="minorHAnsi" w:cs="Segoe UI"/>
          <w:color w:val="000000"/>
          <w:sz w:val="24"/>
          <w:szCs w:val="24"/>
        </w:rPr>
        <w:t>de l'augmentation</w:t>
      </w:r>
      <w:r>
        <w:rPr>
          <w:rFonts w:asciiTheme="minorHAnsi" w:eastAsia="Times New Roman" w:hAnsiTheme="minorHAnsi" w:cs="Segoe UI"/>
          <w:color w:val="000000"/>
          <w:sz w:val="24"/>
          <w:szCs w:val="24"/>
        </w:rPr>
        <w:t xml:space="preserve"> de la part reversée à Enedis, "pompe à finances" de sa maison-mère EDF</w:t>
      </w:r>
      <w:r w:rsidR="00534812">
        <w:rPr>
          <w:rFonts w:asciiTheme="minorHAnsi" w:eastAsia="Times New Roman" w:hAnsiTheme="minorHAnsi" w:cs="Segoe UI"/>
          <w:color w:val="000000"/>
          <w:sz w:val="24"/>
          <w:szCs w:val="24"/>
        </w:rPr>
        <w:t xml:space="preserve"> (</w:t>
      </w:r>
      <w:r w:rsidR="00534812" w:rsidRPr="00985929">
        <w:rPr>
          <w:rFonts w:asciiTheme="minorHAnsi" w:eastAsia="Times New Roman" w:hAnsiTheme="minorHAnsi" w:cs="Segoe UI"/>
          <w:i/>
          <w:color w:val="000000"/>
          <w:sz w:val="24"/>
          <w:szCs w:val="24"/>
        </w:rPr>
        <w:t>Alternatives économiques</w:t>
      </w:r>
      <w:r w:rsidR="00534812">
        <w:rPr>
          <w:rFonts w:asciiTheme="minorHAnsi" w:eastAsia="Times New Roman" w:hAnsiTheme="minorHAnsi" w:cs="Segoe UI"/>
          <w:color w:val="000000"/>
          <w:sz w:val="24"/>
          <w:szCs w:val="24"/>
        </w:rPr>
        <w:t>, février 2018)</w:t>
      </w:r>
      <w:r>
        <w:rPr>
          <w:rFonts w:asciiTheme="minorHAnsi" w:eastAsia="Times New Roman" w:hAnsiTheme="minorHAnsi" w:cs="Segoe UI"/>
          <w:color w:val="000000"/>
          <w:sz w:val="24"/>
          <w:szCs w:val="24"/>
        </w:rPr>
        <w:t xml:space="preserve">. </w:t>
      </w:r>
      <w:r w:rsidR="00AD795C">
        <w:rPr>
          <w:rFonts w:asciiTheme="minorHAnsi" w:eastAsia="Times New Roman" w:hAnsiTheme="minorHAnsi" w:cs="Segoe UI"/>
          <w:color w:val="000000"/>
          <w:sz w:val="24"/>
          <w:szCs w:val="24"/>
        </w:rPr>
        <w:t xml:space="preserve">Pour mémoire, </w:t>
      </w:r>
      <w:r w:rsidRPr="00A63C14">
        <w:rPr>
          <w:rFonts w:asciiTheme="minorHAnsi" w:eastAsia="Times New Roman" w:hAnsiTheme="minorHAnsi" w:cs="Segoe UI"/>
          <w:color w:val="000000"/>
          <w:sz w:val="24"/>
          <w:szCs w:val="24"/>
        </w:rPr>
        <w:t>EDF n'a plus le monopole de la fourniture d'électricité mais Enedis a conservé le quasi-monopole de la distribution (câbles et compteurs)</w:t>
      </w:r>
      <w:r>
        <w:rPr>
          <w:rFonts w:asciiTheme="minorHAnsi" w:eastAsia="Times New Roman" w:hAnsiTheme="minorHAnsi" w:cs="Segoe UI"/>
          <w:color w:val="000000"/>
          <w:sz w:val="24"/>
          <w:szCs w:val="24"/>
        </w:rPr>
        <w:t xml:space="preserve"> quel que soit le fournisseur (EDF ou autre).</w:t>
      </w:r>
    </w:p>
    <w:p w:rsidR="00ED57C4" w:rsidRPr="00A63C14" w:rsidRDefault="00ED57C4" w:rsidP="000F584E">
      <w:pPr>
        <w:numPr>
          <w:ilvl w:val="0"/>
          <w:numId w:val="1"/>
        </w:numPr>
        <w:tabs>
          <w:tab w:val="clear" w:pos="720"/>
        </w:tabs>
        <w:spacing w:after="120"/>
        <w:ind w:left="284"/>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t>Destruction définitive d'emplois</w:t>
      </w:r>
      <w:r w:rsidR="00C15B19">
        <w:rPr>
          <w:rFonts w:asciiTheme="minorHAnsi" w:eastAsia="Times New Roman" w:hAnsiTheme="minorHAnsi" w:cs="Segoe UI"/>
          <w:b/>
          <w:color w:val="000000"/>
          <w:sz w:val="24"/>
          <w:szCs w:val="24"/>
        </w:rPr>
        <w:t xml:space="preserve"> – Détérioration du service public</w:t>
      </w:r>
    </w:p>
    <w:p w:rsidR="00ED57C4" w:rsidRPr="00106EFD" w:rsidRDefault="00ED57C4" w:rsidP="000F584E">
      <w:pPr>
        <w:spacing w:after="120"/>
        <w:ind w:left="284"/>
        <w:rPr>
          <w:rFonts w:asciiTheme="minorHAnsi" w:eastAsia="Times New Roman" w:hAnsiTheme="minorHAnsi" w:cs="Segoe UI"/>
          <w:color w:val="000000"/>
          <w:sz w:val="24"/>
          <w:szCs w:val="24"/>
        </w:rPr>
      </w:pPr>
      <w:r>
        <w:rPr>
          <w:rFonts w:asciiTheme="minorHAnsi" w:eastAsia="Times New Roman" w:hAnsiTheme="minorHAnsi" w:cs="Segoe UI"/>
          <w:color w:val="000000"/>
          <w:sz w:val="24"/>
          <w:szCs w:val="24"/>
        </w:rPr>
        <w:t xml:space="preserve">Grâce à Linky, Enedis/EDF </w:t>
      </w:r>
      <w:r w:rsidR="006F6982">
        <w:rPr>
          <w:rFonts w:asciiTheme="minorHAnsi" w:eastAsia="Times New Roman" w:hAnsiTheme="minorHAnsi" w:cs="Segoe UI"/>
          <w:color w:val="000000"/>
          <w:sz w:val="24"/>
          <w:szCs w:val="24"/>
        </w:rPr>
        <w:t>effectue</w:t>
      </w:r>
      <w:r w:rsidRPr="00A63C14">
        <w:rPr>
          <w:rFonts w:asciiTheme="minorHAnsi" w:eastAsia="Times New Roman" w:hAnsiTheme="minorHAnsi" w:cs="Segoe UI"/>
          <w:color w:val="000000"/>
          <w:sz w:val="24"/>
          <w:szCs w:val="24"/>
        </w:rPr>
        <w:t xml:space="preserve"> les relevés de consommation et différentes interventions (telles que changement d'abonnement ou coupure) à distance, sans intervention humaine sur place.</w:t>
      </w:r>
      <w:r w:rsidRPr="00A63C14">
        <w:rPr>
          <w:rFonts w:asciiTheme="minorHAnsi" w:eastAsia="Times New Roman" w:hAnsiTheme="minorHAnsi" w:cs="Segoe UI"/>
          <w:b/>
          <w:color w:val="000000"/>
          <w:sz w:val="24"/>
          <w:szCs w:val="24"/>
        </w:rPr>
        <w:t xml:space="preserve"> </w:t>
      </w:r>
      <w:r w:rsidRPr="00A63C14">
        <w:rPr>
          <w:rFonts w:asciiTheme="minorHAnsi" w:eastAsia="Times New Roman" w:hAnsiTheme="minorHAnsi" w:cs="Segoe UI"/>
          <w:color w:val="000000"/>
          <w:sz w:val="24"/>
          <w:szCs w:val="24"/>
        </w:rPr>
        <w:t xml:space="preserve">Cela permet aux industriels de supprimer des milliers d'emplois </w:t>
      </w:r>
      <w:r w:rsidR="0022119F">
        <w:rPr>
          <w:rFonts w:asciiTheme="minorHAnsi" w:eastAsia="Times New Roman" w:hAnsiTheme="minorHAnsi" w:cs="Segoe UI"/>
          <w:color w:val="000000"/>
          <w:sz w:val="24"/>
          <w:szCs w:val="24"/>
        </w:rPr>
        <w:t xml:space="preserve">de service public, </w:t>
      </w:r>
      <w:r w:rsidRPr="00A63C14">
        <w:rPr>
          <w:rFonts w:asciiTheme="minorHAnsi" w:eastAsia="Times New Roman" w:hAnsiTheme="minorHAnsi" w:cs="Segoe UI"/>
          <w:color w:val="000000"/>
          <w:sz w:val="24"/>
          <w:szCs w:val="24"/>
        </w:rPr>
        <w:t>utiles à la société.</w:t>
      </w:r>
    </w:p>
    <w:p w:rsidR="00370818" w:rsidRPr="00A63C14" w:rsidRDefault="00106EFD" w:rsidP="000F584E">
      <w:pPr>
        <w:numPr>
          <w:ilvl w:val="0"/>
          <w:numId w:val="1"/>
        </w:numPr>
        <w:tabs>
          <w:tab w:val="clear" w:pos="720"/>
        </w:tabs>
        <w:spacing w:after="120"/>
        <w:ind w:left="284"/>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t>Désastre</w:t>
      </w:r>
      <w:r w:rsidR="00370818" w:rsidRPr="00A63C14">
        <w:rPr>
          <w:rFonts w:asciiTheme="minorHAnsi" w:eastAsia="Times New Roman" w:hAnsiTheme="minorHAnsi" w:cs="Segoe UI"/>
          <w:b/>
          <w:color w:val="000000"/>
          <w:sz w:val="24"/>
          <w:szCs w:val="24"/>
        </w:rPr>
        <w:t xml:space="preserve"> écologique</w:t>
      </w:r>
      <w:r>
        <w:rPr>
          <w:rFonts w:asciiTheme="minorHAnsi" w:eastAsia="Times New Roman" w:hAnsiTheme="minorHAnsi" w:cs="Segoe UI"/>
          <w:b/>
          <w:color w:val="000000"/>
          <w:sz w:val="24"/>
          <w:szCs w:val="24"/>
        </w:rPr>
        <w:t xml:space="preserve"> et financier</w:t>
      </w:r>
    </w:p>
    <w:p w:rsidR="00106EFD" w:rsidRDefault="00106EFD" w:rsidP="000F584E">
      <w:pPr>
        <w:spacing w:after="120"/>
        <w:ind w:left="284"/>
        <w:jc w:val="both"/>
        <w:rPr>
          <w:rFonts w:asciiTheme="minorHAnsi" w:hAnsiTheme="minorHAnsi"/>
          <w:sz w:val="24"/>
          <w:szCs w:val="24"/>
        </w:rPr>
      </w:pPr>
      <w:r>
        <w:rPr>
          <w:rFonts w:asciiTheme="minorHAnsi" w:eastAsia="Times New Roman" w:hAnsiTheme="minorHAnsi" w:cs="Segoe UI"/>
          <w:color w:val="000000"/>
          <w:sz w:val="24"/>
          <w:szCs w:val="24"/>
        </w:rPr>
        <w:t xml:space="preserve">Le déploiement de Linky fait </w:t>
      </w:r>
      <w:r w:rsidR="00370818" w:rsidRPr="00A63C14">
        <w:rPr>
          <w:rFonts w:asciiTheme="minorHAnsi" w:eastAsia="Times New Roman" w:hAnsiTheme="minorHAnsi" w:cs="Segoe UI"/>
          <w:color w:val="000000"/>
          <w:sz w:val="24"/>
          <w:szCs w:val="24"/>
        </w:rPr>
        <w:t>mettre au rebut des mil</w:t>
      </w:r>
      <w:r w:rsidR="00137C9F" w:rsidRPr="00A63C14">
        <w:rPr>
          <w:rFonts w:asciiTheme="minorHAnsi" w:eastAsia="Times New Roman" w:hAnsiTheme="minorHAnsi" w:cs="Segoe UI"/>
          <w:color w:val="000000"/>
          <w:sz w:val="24"/>
          <w:szCs w:val="24"/>
        </w:rPr>
        <w:t xml:space="preserve">lions de compteurs en bon état </w:t>
      </w:r>
      <w:r w:rsidR="00370818" w:rsidRPr="00A63C14">
        <w:rPr>
          <w:rFonts w:asciiTheme="minorHAnsi" w:eastAsia="Times New Roman" w:hAnsiTheme="minorHAnsi" w:cs="Segoe UI"/>
          <w:color w:val="000000"/>
          <w:sz w:val="24"/>
          <w:szCs w:val="24"/>
        </w:rPr>
        <w:t xml:space="preserve">conçus pour durer plus de 50 ans, tandis que </w:t>
      </w:r>
      <w:r w:rsidR="009346F2">
        <w:rPr>
          <w:rFonts w:asciiTheme="minorHAnsi" w:hAnsiTheme="minorHAnsi"/>
          <w:sz w:val="24"/>
          <w:szCs w:val="24"/>
        </w:rPr>
        <w:t>la durée prévisible des</w:t>
      </w:r>
      <w:r w:rsidR="00DC026A">
        <w:rPr>
          <w:rFonts w:asciiTheme="minorHAnsi" w:hAnsiTheme="minorHAnsi"/>
          <w:sz w:val="24"/>
          <w:szCs w:val="24"/>
        </w:rPr>
        <w:t xml:space="preserve"> </w:t>
      </w:r>
      <w:r w:rsidR="00370818" w:rsidRPr="00A63C14">
        <w:rPr>
          <w:rFonts w:asciiTheme="minorHAnsi" w:hAnsiTheme="minorHAnsi"/>
          <w:sz w:val="24"/>
          <w:szCs w:val="24"/>
        </w:rPr>
        <w:t xml:space="preserve">compteurs communicants </w:t>
      </w:r>
      <w:r>
        <w:rPr>
          <w:rFonts w:asciiTheme="minorHAnsi" w:hAnsiTheme="minorHAnsi"/>
          <w:sz w:val="24"/>
          <w:szCs w:val="24"/>
        </w:rPr>
        <w:t xml:space="preserve">est de 5 à 7 ans. Le coût est compris entre 5 à 10 milliards d'euros, à renouveler dans 5 à 7 ans. </w:t>
      </w:r>
    </w:p>
    <w:p w:rsidR="00106EFD" w:rsidRPr="00A63C14" w:rsidRDefault="00106EFD" w:rsidP="000F584E">
      <w:pPr>
        <w:numPr>
          <w:ilvl w:val="0"/>
          <w:numId w:val="1"/>
        </w:numPr>
        <w:tabs>
          <w:tab w:val="clear" w:pos="720"/>
        </w:tabs>
        <w:spacing w:after="120"/>
        <w:ind w:left="284"/>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t>Captation</w:t>
      </w:r>
      <w:r w:rsidRPr="00A63C14">
        <w:rPr>
          <w:rFonts w:asciiTheme="minorHAnsi" w:eastAsia="Times New Roman" w:hAnsiTheme="minorHAnsi" w:cs="Segoe UI"/>
          <w:b/>
          <w:color w:val="000000"/>
          <w:sz w:val="24"/>
          <w:szCs w:val="24"/>
        </w:rPr>
        <w:t xml:space="preserve"> de données personnelles</w:t>
      </w:r>
      <w:r w:rsidR="00534812">
        <w:rPr>
          <w:rFonts w:asciiTheme="minorHAnsi" w:eastAsia="Times New Roman" w:hAnsiTheme="minorHAnsi" w:cs="Segoe UI"/>
          <w:b/>
          <w:color w:val="000000"/>
          <w:sz w:val="24"/>
          <w:szCs w:val="24"/>
        </w:rPr>
        <w:t xml:space="preserve"> </w:t>
      </w:r>
      <w:r w:rsidR="00AE6FE7">
        <w:rPr>
          <w:rFonts w:asciiTheme="minorHAnsi" w:eastAsia="Times New Roman" w:hAnsiTheme="minorHAnsi" w:cs="Segoe UI"/>
          <w:b/>
          <w:color w:val="000000"/>
          <w:sz w:val="24"/>
          <w:szCs w:val="24"/>
        </w:rPr>
        <w:t>- S</w:t>
      </w:r>
      <w:r w:rsidR="00534812">
        <w:rPr>
          <w:rFonts w:asciiTheme="minorHAnsi" w:eastAsia="Times New Roman" w:hAnsiTheme="minorHAnsi" w:cs="Segoe UI"/>
          <w:b/>
          <w:color w:val="000000"/>
          <w:sz w:val="24"/>
          <w:szCs w:val="24"/>
        </w:rPr>
        <w:t>urveillance permanente de notre vie privée</w:t>
      </w:r>
    </w:p>
    <w:p w:rsidR="00106EFD" w:rsidRPr="00FF744C" w:rsidRDefault="00FF744C" w:rsidP="00FF744C">
      <w:pPr>
        <w:spacing w:after="120"/>
        <w:ind w:left="284"/>
        <w:jc w:val="both"/>
        <w:rPr>
          <w:rFonts w:asciiTheme="minorHAnsi" w:hAnsiTheme="minorHAnsi" w:cs="Times New Roman"/>
          <w:color w:val="000000"/>
          <w:sz w:val="24"/>
          <w:szCs w:val="24"/>
        </w:rPr>
      </w:pPr>
      <w:r>
        <w:rPr>
          <w:rFonts w:asciiTheme="minorHAnsi" w:eastAsia="Times New Roman" w:hAnsiTheme="minorHAnsi" w:cs="Segoe UI"/>
          <w:color w:val="000000"/>
          <w:sz w:val="24"/>
          <w:szCs w:val="24"/>
        </w:rPr>
        <w:t xml:space="preserve">Linky permet à </w:t>
      </w:r>
      <w:r w:rsidR="00106EFD">
        <w:rPr>
          <w:rFonts w:asciiTheme="minorHAnsi" w:eastAsia="Times New Roman" w:hAnsiTheme="minorHAnsi" w:cs="Segoe UI"/>
          <w:color w:val="000000"/>
          <w:sz w:val="24"/>
          <w:szCs w:val="24"/>
        </w:rPr>
        <w:t>Enedis/EDF</w:t>
      </w:r>
      <w:r w:rsidR="00106EFD" w:rsidRPr="00A63C14">
        <w:rPr>
          <w:rFonts w:asciiTheme="minorHAnsi" w:eastAsia="Times New Roman" w:hAnsiTheme="minorHAnsi" w:cs="Segoe UI"/>
          <w:color w:val="000000"/>
          <w:sz w:val="24"/>
          <w:szCs w:val="24"/>
        </w:rPr>
        <w:t xml:space="preserve"> </w:t>
      </w:r>
      <w:r>
        <w:rPr>
          <w:rFonts w:asciiTheme="minorHAnsi" w:eastAsia="Times New Roman" w:hAnsiTheme="minorHAnsi" w:cs="Segoe UI"/>
          <w:color w:val="000000"/>
          <w:sz w:val="24"/>
          <w:szCs w:val="24"/>
        </w:rPr>
        <w:t>de connaître</w:t>
      </w:r>
      <w:r w:rsidR="00106EFD" w:rsidRPr="00A63C14">
        <w:rPr>
          <w:rFonts w:asciiTheme="minorHAnsi" w:eastAsia="Times New Roman" w:hAnsiTheme="minorHAnsi" w:cs="Segoe UI"/>
          <w:color w:val="000000"/>
          <w:sz w:val="24"/>
          <w:szCs w:val="24"/>
        </w:rPr>
        <w:t xml:space="preserve"> notre consommation en temps réel et </w:t>
      </w:r>
      <w:r>
        <w:rPr>
          <w:rFonts w:asciiTheme="minorHAnsi" w:eastAsia="Times New Roman" w:hAnsiTheme="minorHAnsi" w:cs="Segoe UI"/>
          <w:color w:val="000000"/>
          <w:sz w:val="24"/>
          <w:szCs w:val="24"/>
        </w:rPr>
        <w:t xml:space="preserve">de </w:t>
      </w:r>
      <w:r w:rsidR="00106EFD">
        <w:rPr>
          <w:rFonts w:asciiTheme="minorHAnsi" w:hAnsiTheme="minorHAnsi" w:cs="Times New Roman"/>
          <w:color w:val="000000"/>
          <w:sz w:val="24"/>
          <w:szCs w:val="24"/>
        </w:rPr>
        <w:t>collecte</w:t>
      </w:r>
      <w:r>
        <w:rPr>
          <w:rFonts w:asciiTheme="minorHAnsi" w:hAnsiTheme="minorHAnsi" w:cs="Times New Roman"/>
          <w:color w:val="000000"/>
          <w:sz w:val="24"/>
          <w:szCs w:val="24"/>
        </w:rPr>
        <w:t>r</w:t>
      </w:r>
      <w:r w:rsidR="00106EFD">
        <w:rPr>
          <w:rFonts w:asciiTheme="minorHAnsi" w:hAnsiTheme="minorHAnsi" w:cs="Times New Roman"/>
          <w:color w:val="000000"/>
          <w:sz w:val="24"/>
          <w:szCs w:val="24"/>
        </w:rPr>
        <w:t xml:space="preserve"> </w:t>
      </w:r>
      <w:r w:rsidR="00106EFD" w:rsidRPr="00A63C14">
        <w:rPr>
          <w:rFonts w:asciiTheme="minorHAnsi" w:hAnsiTheme="minorHAnsi" w:cs="Times New Roman"/>
          <w:color w:val="000000"/>
          <w:sz w:val="24"/>
          <w:szCs w:val="24"/>
        </w:rPr>
        <w:t>des milliards de données (</w:t>
      </w:r>
      <w:r w:rsidR="00106EFD" w:rsidRPr="00A63C14">
        <w:rPr>
          <w:rFonts w:asciiTheme="minorHAnsi" w:hAnsiTheme="minorHAnsi" w:cs="Times New Roman"/>
          <w:i/>
          <w:color w:val="000000"/>
          <w:sz w:val="24"/>
          <w:szCs w:val="24"/>
        </w:rPr>
        <w:t>big data</w:t>
      </w:r>
      <w:r w:rsidR="00106EFD" w:rsidRPr="00A63C14">
        <w:rPr>
          <w:rFonts w:asciiTheme="minorHAnsi" w:hAnsiTheme="minorHAnsi" w:cs="Times New Roman"/>
          <w:color w:val="000000"/>
          <w:sz w:val="24"/>
          <w:szCs w:val="24"/>
        </w:rPr>
        <w:t xml:space="preserve">) sur </w:t>
      </w:r>
      <w:r w:rsidR="00106EFD">
        <w:rPr>
          <w:rFonts w:asciiTheme="minorHAnsi" w:hAnsiTheme="minorHAnsi" w:cs="Times New Roman"/>
          <w:color w:val="000000"/>
          <w:sz w:val="24"/>
          <w:szCs w:val="24"/>
        </w:rPr>
        <w:t>nos habitudes de vie</w:t>
      </w:r>
      <w:r w:rsidR="00106EFD" w:rsidRPr="00A63C14">
        <w:rPr>
          <w:rFonts w:asciiTheme="minorHAnsi" w:hAnsiTheme="minorHAnsi" w:cs="Times New Roman"/>
          <w:color w:val="000000"/>
          <w:sz w:val="24"/>
          <w:szCs w:val="24"/>
        </w:rPr>
        <w:t xml:space="preserve"> pour les utiliser à des fins commerciales ou policières</w:t>
      </w:r>
      <w:r>
        <w:rPr>
          <w:rFonts w:asciiTheme="minorHAnsi" w:hAnsiTheme="minorHAnsi" w:cs="Times New Roman"/>
          <w:color w:val="000000"/>
          <w:sz w:val="24"/>
          <w:szCs w:val="24"/>
        </w:rPr>
        <w:t>.</w:t>
      </w:r>
    </w:p>
    <w:p w:rsidR="00534812" w:rsidRPr="002405B4" w:rsidRDefault="00534812" w:rsidP="000F584E">
      <w:pPr>
        <w:numPr>
          <w:ilvl w:val="0"/>
          <w:numId w:val="1"/>
        </w:numPr>
        <w:tabs>
          <w:tab w:val="clear" w:pos="720"/>
        </w:tabs>
        <w:spacing w:after="120"/>
        <w:ind w:left="284"/>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t>Piratage possible en quelques heures – Vulnérabilité aux cyberattaques - Risque de</w:t>
      </w:r>
      <w:r w:rsidRPr="00A63C14">
        <w:rPr>
          <w:rFonts w:asciiTheme="minorHAnsi" w:eastAsia="Times New Roman" w:hAnsiTheme="minorHAnsi" w:cs="Segoe UI"/>
          <w:b/>
          <w:color w:val="000000"/>
          <w:sz w:val="24"/>
          <w:szCs w:val="24"/>
        </w:rPr>
        <w:t xml:space="preserve"> </w:t>
      </w:r>
      <w:r w:rsidRPr="00A63C14">
        <w:rPr>
          <w:rFonts w:asciiTheme="minorHAnsi" w:eastAsia="Times New Roman" w:hAnsiTheme="minorHAnsi" w:cs="Segoe UI"/>
          <w:b/>
          <w:i/>
          <w:color w:val="000000"/>
          <w:sz w:val="24"/>
          <w:szCs w:val="24"/>
        </w:rPr>
        <w:t>blackout</w:t>
      </w:r>
    </w:p>
    <w:p w:rsidR="002405B4" w:rsidRDefault="002405B4" w:rsidP="000F584E">
      <w:pPr>
        <w:numPr>
          <w:ilvl w:val="0"/>
          <w:numId w:val="1"/>
        </w:numPr>
        <w:tabs>
          <w:tab w:val="clear" w:pos="720"/>
        </w:tabs>
        <w:spacing w:after="120"/>
        <w:ind w:left="283" w:hanging="357"/>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t>I</w:t>
      </w:r>
      <w:r w:rsidRPr="00A63C14">
        <w:rPr>
          <w:rFonts w:asciiTheme="minorHAnsi" w:eastAsia="Times New Roman" w:hAnsiTheme="minorHAnsi" w:cs="Segoe UI"/>
          <w:b/>
          <w:color w:val="000000"/>
          <w:sz w:val="24"/>
          <w:szCs w:val="24"/>
        </w:rPr>
        <w:t>ncendies</w:t>
      </w:r>
    </w:p>
    <w:p w:rsidR="002405B4" w:rsidRDefault="002405B4" w:rsidP="000F584E">
      <w:pPr>
        <w:numPr>
          <w:ilvl w:val="0"/>
          <w:numId w:val="1"/>
        </w:numPr>
        <w:tabs>
          <w:tab w:val="clear" w:pos="720"/>
        </w:tabs>
        <w:spacing w:after="120"/>
        <w:ind w:left="284"/>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lastRenderedPageBreak/>
        <w:t>P</w:t>
      </w:r>
      <w:r w:rsidRPr="002405B4">
        <w:rPr>
          <w:rFonts w:asciiTheme="minorHAnsi" w:eastAsia="Times New Roman" w:hAnsiTheme="minorHAnsi" w:cs="Segoe UI"/>
          <w:b/>
          <w:color w:val="000000"/>
          <w:sz w:val="24"/>
          <w:szCs w:val="24"/>
        </w:rPr>
        <w:t xml:space="preserve">annes </w:t>
      </w:r>
      <w:r>
        <w:rPr>
          <w:rFonts w:asciiTheme="minorHAnsi" w:eastAsia="Times New Roman" w:hAnsiTheme="minorHAnsi" w:cs="Segoe UI"/>
          <w:b/>
          <w:color w:val="000000"/>
          <w:sz w:val="24"/>
          <w:szCs w:val="24"/>
        </w:rPr>
        <w:t>ou</w:t>
      </w:r>
      <w:r w:rsidR="00DC69C7">
        <w:rPr>
          <w:rFonts w:asciiTheme="minorHAnsi" w:eastAsia="Times New Roman" w:hAnsiTheme="minorHAnsi" w:cs="Segoe UI"/>
          <w:b/>
          <w:color w:val="000000"/>
          <w:sz w:val="24"/>
          <w:szCs w:val="24"/>
        </w:rPr>
        <w:t xml:space="preserve"> </w:t>
      </w:r>
      <w:r w:rsidRPr="002405B4">
        <w:rPr>
          <w:rFonts w:asciiTheme="minorHAnsi" w:eastAsia="Times New Roman" w:hAnsiTheme="minorHAnsi" w:cs="Segoe UI"/>
          <w:b/>
          <w:color w:val="000000"/>
          <w:sz w:val="24"/>
          <w:szCs w:val="24"/>
        </w:rPr>
        <w:t>dysfonctionnemen</w:t>
      </w:r>
      <w:r w:rsidR="00D05972">
        <w:rPr>
          <w:rFonts w:asciiTheme="minorHAnsi" w:eastAsia="Times New Roman" w:hAnsiTheme="minorHAnsi" w:cs="Segoe UI"/>
          <w:b/>
          <w:color w:val="000000"/>
          <w:sz w:val="24"/>
          <w:szCs w:val="24"/>
        </w:rPr>
        <w:t xml:space="preserve">t des appareillages électriques, </w:t>
      </w:r>
      <w:r>
        <w:rPr>
          <w:rFonts w:asciiTheme="minorHAnsi" w:eastAsia="Times New Roman" w:hAnsiTheme="minorHAnsi" w:cs="Segoe UI"/>
          <w:b/>
          <w:color w:val="000000"/>
          <w:sz w:val="24"/>
          <w:szCs w:val="24"/>
        </w:rPr>
        <w:t>appareils "fous"</w:t>
      </w:r>
    </w:p>
    <w:p w:rsidR="002405B4" w:rsidRPr="002405B4" w:rsidRDefault="002405B4" w:rsidP="000F584E">
      <w:pPr>
        <w:spacing w:after="120"/>
        <w:ind w:left="284"/>
        <w:rPr>
          <w:rFonts w:asciiTheme="minorHAnsi" w:eastAsia="Times New Roman" w:hAnsiTheme="minorHAnsi" w:cs="Segoe UI"/>
          <w:b/>
          <w:color w:val="000000"/>
          <w:sz w:val="24"/>
          <w:szCs w:val="24"/>
        </w:rPr>
      </w:pPr>
      <w:r w:rsidRPr="002405B4">
        <w:rPr>
          <w:rFonts w:asciiTheme="minorHAnsi" w:eastAsia="Times New Roman" w:hAnsiTheme="minorHAnsi" w:cs="Segoe UI"/>
          <w:color w:val="000000"/>
          <w:sz w:val="24"/>
          <w:szCs w:val="24"/>
        </w:rPr>
        <w:t>Stores électriques qui se baissent et se lèvent sans qu'on puisse les arrêter, four qu'on ne peut pas éteindre, lampe q</w:t>
      </w:r>
      <w:r w:rsidR="00D05972">
        <w:rPr>
          <w:rFonts w:asciiTheme="minorHAnsi" w:eastAsia="Times New Roman" w:hAnsiTheme="minorHAnsi" w:cs="Segoe UI"/>
          <w:color w:val="000000"/>
          <w:sz w:val="24"/>
          <w:szCs w:val="24"/>
        </w:rPr>
        <w:t xml:space="preserve">ui s'allume toute seule la nuit en sont des exemples. </w:t>
      </w:r>
    </w:p>
    <w:p w:rsidR="0022119F" w:rsidRPr="002405B4" w:rsidRDefault="00D07A4C" w:rsidP="0022119F">
      <w:pPr>
        <w:numPr>
          <w:ilvl w:val="0"/>
          <w:numId w:val="1"/>
        </w:numPr>
        <w:tabs>
          <w:tab w:val="clear" w:pos="720"/>
        </w:tabs>
        <w:spacing w:after="120"/>
        <w:ind w:left="284"/>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t>Pas d'économies d'électricité, bien au contraire</w:t>
      </w:r>
    </w:p>
    <w:p w:rsidR="0022119F" w:rsidRPr="0022119F" w:rsidRDefault="0022119F" w:rsidP="0022119F">
      <w:pPr>
        <w:spacing w:after="120"/>
        <w:ind w:left="284"/>
        <w:jc w:val="both"/>
        <w:rPr>
          <w:rFonts w:asciiTheme="minorHAnsi" w:eastAsia="Times New Roman" w:hAnsiTheme="minorHAnsi" w:cs="Segoe UI"/>
          <w:bCs/>
          <w:color w:val="000000"/>
          <w:sz w:val="24"/>
          <w:szCs w:val="24"/>
        </w:rPr>
      </w:pPr>
      <w:r>
        <w:rPr>
          <w:rFonts w:asciiTheme="minorHAnsi" w:eastAsia="Times New Roman" w:hAnsiTheme="minorHAnsi" w:cs="Segoe UI"/>
          <w:color w:val="000000"/>
          <w:sz w:val="24"/>
          <w:szCs w:val="24"/>
        </w:rPr>
        <w:t xml:space="preserve">Les </w:t>
      </w:r>
      <w:r w:rsidRPr="00A63C14">
        <w:rPr>
          <w:rFonts w:asciiTheme="minorHAnsi" w:eastAsia="Times New Roman" w:hAnsiTheme="minorHAnsi" w:cs="Segoe UI"/>
          <w:color w:val="000000"/>
          <w:sz w:val="24"/>
          <w:szCs w:val="24"/>
        </w:rPr>
        <w:t xml:space="preserve">usagers </w:t>
      </w:r>
      <w:r>
        <w:rPr>
          <w:rFonts w:asciiTheme="minorHAnsi" w:eastAsia="Times New Roman" w:hAnsiTheme="minorHAnsi" w:cs="Segoe UI"/>
          <w:color w:val="000000"/>
          <w:sz w:val="24"/>
          <w:szCs w:val="24"/>
        </w:rPr>
        <w:t xml:space="preserve">n'ont aucun besoin de ces compteurs </w:t>
      </w:r>
      <w:r w:rsidRPr="00A63C14">
        <w:rPr>
          <w:rFonts w:asciiTheme="minorHAnsi" w:eastAsia="Times New Roman" w:hAnsiTheme="minorHAnsi" w:cs="Segoe UI"/>
          <w:color w:val="000000"/>
          <w:sz w:val="24"/>
          <w:szCs w:val="24"/>
        </w:rPr>
        <w:t>pour mieux maîtriser leur consommation d'électricité. D</w:t>
      </w:r>
      <w:r w:rsidR="006F6982">
        <w:rPr>
          <w:rFonts w:asciiTheme="minorHAnsi" w:eastAsia="Times New Roman" w:hAnsiTheme="minorHAnsi" w:cs="Segoe UI"/>
          <w:color w:val="000000"/>
          <w:sz w:val="24"/>
          <w:szCs w:val="24"/>
        </w:rPr>
        <w:t xml:space="preserve">e plus, les compteurs eux-mêmes </w:t>
      </w:r>
      <w:r w:rsidRPr="00A63C14">
        <w:rPr>
          <w:rFonts w:asciiTheme="minorHAnsi" w:eastAsia="Times New Roman" w:hAnsiTheme="minorHAnsi" w:cs="Segoe UI"/>
          <w:color w:val="000000"/>
          <w:sz w:val="24"/>
          <w:szCs w:val="24"/>
        </w:rPr>
        <w:t>consomment de l'électricité, et</w:t>
      </w:r>
      <w:r w:rsidR="006F6982">
        <w:rPr>
          <w:rFonts w:asciiTheme="minorHAnsi" w:eastAsia="Times New Roman" w:hAnsiTheme="minorHAnsi" w:cs="Segoe UI"/>
          <w:color w:val="000000"/>
          <w:sz w:val="24"/>
          <w:szCs w:val="24"/>
        </w:rPr>
        <w:t>, au-delà des usagers et des compteurs proprement dits,</w:t>
      </w:r>
      <w:r w:rsidRPr="00A63C14">
        <w:rPr>
          <w:rFonts w:asciiTheme="minorHAnsi" w:eastAsia="Times New Roman" w:hAnsiTheme="minorHAnsi" w:cs="Segoe UI"/>
          <w:color w:val="000000"/>
          <w:sz w:val="24"/>
          <w:szCs w:val="24"/>
        </w:rPr>
        <w:t xml:space="preserve"> l'industrie du </w:t>
      </w:r>
      <w:r w:rsidRPr="00A63C14">
        <w:rPr>
          <w:rFonts w:asciiTheme="minorHAnsi" w:eastAsia="Times New Roman" w:hAnsiTheme="minorHAnsi" w:cs="Segoe UI"/>
          <w:i/>
          <w:color w:val="000000"/>
          <w:sz w:val="24"/>
          <w:szCs w:val="24"/>
        </w:rPr>
        <w:t xml:space="preserve">big data </w:t>
      </w:r>
      <w:r w:rsidRPr="00A63C14">
        <w:rPr>
          <w:rFonts w:asciiTheme="minorHAnsi" w:eastAsia="Times New Roman" w:hAnsiTheme="minorHAnsi" w:cs="Segoe UI"/>
          <w:color w:val="000000"/>
          <w:sz w:val="24"/>
          <w:szCs w:val="24"/>
        </w:rPr>
        <w:t>con</w:t>
      </w:r>
      <w:r>
        <w:rPr>
          <w:rFonts w:asciiTheme="minorHAnsi" w:eastAsia="Times New Roman" w:hAnsiTheme="minorHAnsi" w:cs="Segoe UI"/>
          <w:color w:val="000000"/>
          <w:sz w:val="24"/>
          <w:szCs w:val="24"/>
        </w:rPr>
        <w:t xml:space="preserve">somme énormément d'électricité. </w:t>
      </w:r>
    </w:p>
    <w:p w:rsidR="0022119F" w:rsidRPr="002405B4" w:rsidRDefault="0022119F" w:rsidP="0022119F">
      <w:pPr>
        <w:numPr>
          <w:ilvl w:val="0"/>
          <w:numId w:val="1"/>
        </w:numPr>
        <w:tabs>
          <w:tab w:val="clear" w:pos="720"/>
        </w:tabs>
        <w:spacing w:after="120"/>
        <w:ind w:left="284"/>
        <w:rPr>
          <w:rFonts w:asciiTheme="minorHAnsi" w:eastAsia="Times New Roman" w:hAnsiTheme="minorHAnsi" w:cs="Segoe UI"/>
          <w:b/>
          <w:color w:val="000000"/>
          <w:sz w:val="24"/>
          <w:szCs w:val="24"/>
        </w:rPr>
      </w:pPr>
      <w:r w:rsidRPr="00534812">
        <w:rPr>
          <w:rFonts w:asciiTheme="minorHAnsi" w:eastAsia="Times New Roman" w:hAnsiTheme="minorHAnsi" w:cs="Segoe UI"/>
          <w:b/>
          <w:color w:val="000000"/>
          <w:sz w:val="24"/>
          <w:szCs w:val="24"/>
        </w:rPr>
        <w:t xml:space="preserve">Effacement </w:t>
      </w:r>
      <w:r>
        <w:rPr>
          <w:rFonts w:asciiTheme="minorHAnsi" w:eastAsia="Times New Roman" w:hAnsiTheme="minorHAnsi" w:cs="Segoe UI"/>
          <w:b/>
          <w:color w:val="000000"/>
          <w:sz w:val="24"/>
          <w:szCs w:val="24"/>
        </w:rPr>
        <w:t>(coupure) à distance – Mise sous tutelle de la population</w:t>
      </w:r>
      <w:r w:rsidR="00BD1570">
        <w:rPr>
          <w:rFonts w:asciiTheme="minorHAnsi" w:eastAsia="Times New Roman" w:hAnsiTheme="minorHAnsi" w:cs="Segoe UI"/>
          <w:b/>
          <w:color w:val="000000"/>
          <w:sz w:val="24"/>
          <w:szCs w:val="24"/>
        </w:rPr>
        <w:t xml:space="preserve"> – Linky, </w:t>
      </w:r>
      <w:r w:rsidR="00D07A4C">
        <w:rPr>
          <w:rFonts w:asciiTheme="minorHAnsi" w:eastAsia="Times New Roman" w:hAnsiTheme="minorHAnsi" w:cs="Segoe UI"/>
          <w:b/>
          <w:color w:val="000000"/>
          <w:sz w:val="24"/>
          <w:szCs w:val="24"/>
        </w:rPr>
        <w:t>ami du nucléaire</w:t>
      </w:r>
    </w:p>
    <w:p w:rsidR="002405B4" w:rsidRPr="005F55C5" w:rsidRDefault="00D07A4C" w:rsidP="00F95792">
      <w:pPr>
        <w:spacing w:after="120"/>
        <w:ind w:left="284"/>
        <w:contextualSpacing/>
        <w:jc w:val="both"/>
        <w:rPr>
          <w:rFonts w:asciiTheme="minorHAnsi" w:eastAsia="Times New Roman" w:hAnsiTheme="minorHAnsi" w:cs="Segoe UI"/>
          <w:bCs/>
          <w:color w:val="000000"/>
          <w:sz w:val="24"/>
          <w:szCs w:val="24"/>
        </w:rPr>
      </w:pPr>
      <w:r w:rsidRPr="005F55C5">
        <w:rPr>
          <w:rFonts w:asciiTheme="minorHAnsi" w:eastAsia="Times New Roman" w:hAnsiTheme="minorHAnsi" w:cs="Segoe UI"/>
          <w:color w:val="000000"/>
          <w:sz w:val="24"/>
          <w:szCs w:val="24"/>
        </w:rPr>
        <w:t>"</w:t>
      </w:r>
      <w:r w:rsidR="0022119F" w:rsidRPr="005F55C5">
        <w:rPr>
          <w:rFonts w:asciiTheme="minorHAnsi" w:eastAsia="Times New Roman" w:hAnsiTheme="minorHAnsi" w:cs="Segoe UI"/>
          <w:bCs/>
          <w:color w:val="000000"/>
          <w:sz w:val="24"/>
          <w:szCs w:val="24"/>
        </w:rPr>
        <w:t xml:space="preserve">Linky </w:t>
      </w:r>
      <w:r w:rsidR="002405B4" w:rsidRPr="005F55C5">
        <w:rPr>
          <w:rFonts w:asciiTheme="minorHAnsi" w:eastAsia="Times New Roman" w:hAnsiTheme="minorHAnsi" w:cs="Segoe UI"/>
          <w:bCs/>
          <w:color w:val="000000"/>
          <w:sz w:val="24"/>
          <w:szCs w:val="24"/>
        </w:rPr>
        <w:t>est</w:t>
      </w:r>
      <w:r w:rsidR="000F584E" w:rsidRPr="005F55C5">
        <w:rPr>
          <w:rFonts w:asciiTheme="minorHAnsi" w:eastAsia="Times New Roman" w:hAnsiTheme="minorHAnsi" w:cs="Segoe UI"/>
          <w:bCs/>
          <w:color w:val="000000"/>
          <w:sz w:val="24"/>
          <w:szCs w:val="24"/>
        </w:rPr>
        <w:t xml:space="preserve"> </w:t>
      </w:r>
      <w:r w:rsidRPr="005F55C5">
        <w:rPr>
          <w:rFonts w:asciiTheme="minorHAnsi" w:eastAsia="Times New Roman" w:hAnsiTheme="minorHAnsi" w:cs="Segoe UI"/>
          <w:bCs/>
          <w:color w:val="000000"/>
          <w:sz w:val="24"/>
          <w:szCs w:val="24"/>
        </w:rPr>
        <w:t xml:space="preserve">le </w:t>
      </w:r>
      <w:r w:rsidR="002405B4" w:rsidRPr="005F55C5">
        <w:rPr>
          <w:rFonts w:asciiTheme="minorHAnsi" w:eastAsia="Times New Roman" w:hAnsiTheme="minorHAnsi" w:cs="Segoe UI"/>
          <w:bCs/>
          <w:color w:val="000000"/>
          <w:sz w:val="24"/>
          <w:szCs w:val="24"/>
        </w:rPr>
        <w:t>meilleur ami du nucléaire</w:t>
      </w:r>
      <w:r w:rsidR="000F584E" w:rsidRPr="005F55C5">
        <w:rPr>
          <w:rFonts w:asciiTheme="minorHAnsi" w:eastAsia="Times New Roman" w:hAnsiTheme="minorHAnsi" w:cs="Segoe UI"/>
          <w:bCs/>
          <w:color w:val="000000"/>
          <w:sz w:val="24"/>
          <w:szCs w:val="24"/>
        </w:rPr>
        <w:t>"</w:t>
      </w:r>
      <w:r w:rsidR="002405B4" w:rsidRPr="005F55C5">
        <w:rPr>
          <w:rFonts w:asciiTheme="minorHAnsi" w:eastAsia="Times New Roman" w:hAnsiTheme="minorHAnsi" w:cs="Segoe UI"/>
          <w:bCs/>
          <w:color w:val="000000"/>
          <w:sz w:val="24"/>
          <w:szCs w:val="24"/>
        </w:rPr>
        <w:t xml:space="preserve"> (Nicolas Bérard, journalis</w:t>
      </w:r>
      <w:r w:rsidRPr="005F55C5">
        <w:rPr>
          <w:rFonts w:asciiTheme="minorHAnsi" w:eastAsia="Times New Roman" w:hAnsiTheme="minorHAnsi" w:cs="Segoe UI"/>
          <w:bCs/>
          <w:color w:val="000000"/>
          <w:sz w:val="24"/>
          <w:szCs w:val="24"/>
        </w:rPr>
        <w:t>te). Il</w:t>
      </w:r>
      <w:r w:rsidR="002405B4" w:rsidRPr="005F55C5">
        <w:rPr>
          <w:rFonts w:asciiTheme="minorHAnsi" w:eastAsia="Times New Roman" w:hAnsiTheme="minorHAnsi" w:cs="Segoe UI"/>
          <w:bCs/>
          <w:color w:val="000000"/>
          <w:sz w:val="24"/>
          <w:szCs w:val="24"/>
        </w:rPr>
        <w:t xml:space="preserve"> permettra à EDF de :</w:t>
      </w:r>
    </w:p>
    <w:p w:rsidR="00F95792" w:rsidRPr="005F55C5" w:rsidRDefault="002405B4" w:rsidP="00F95792">
      <w:pPr>
        <w:pStyle w:val="Paragraphedeliste"/>
        <w:numPr>
          <w:ilvl w:val="3"/>
          <w:numId w:val="1"/>
        </w:numPr>
        <w:spacing w:after="120" w:line="240" w:lineRule="auto"/>
        <w:ind w:left="425" w:hanging="357"/>
        <w:contextualSpacing w:val="0"/>
        <w:rPr>
          <w:rFonts w:asciiTheme="minorHAnsi" w:eastAsia="Times New Roman" w:hAnsiTheme="minorHAnsi" w:cs="Segoe UI"/>
          <w:bCs/>
          <w:color w:val="000000"/>
          <w:sz w:val="24"/>
          <w:szCs w:val="24"/>
        </w:rPr>
      </w:pPr>
      <w:r w:rsidRPr="005F55C5">
        <w:rPr>
          <w:rFonts w:asciiTheme="minorHAnsi" w:eastAsia="Times New Roman" w:hAnsiTheme="minorHAnsi" w:cs="Segoe UI"/>
          <w:bCs/>
          <w:color w:val="000000"/>
          <w:sz w:val="24"/>
          <w:szCs w:val="24"/>
        </w:rPr>
        <w:t xml:space="preserve">Tenter d'éviter la faillite en empochant un énorme bénéfice </w:t>
      </w:r>
      <w:r w:rsidR="00FF744C" w:rsidRPr="005F55C5">
        <w:rPr>
          <w:rFonts w:asciiTheme="minorHAnsi" w:eastAsia="Times New Roman" w:hAnsiTheme="minorHAnsi" w:cs="Segoe UI"/>
          <w:bCs/>
          <w:color w:val="000000"/>
          <w:sz w:val="24"/>
          <w:szCs w:val="24"/>
        </w:rPr>
        <w:t xml:space="preserve">sur le remplacement de </w:t>
      </w:r>
      <w:r w:rsidR="00FF744C" w:rsidRPr="005F55C5">
        <w:rPr>
          <w:sz w:val="24"/>
          <w:szCs w:val="24"/>
        </w:rPr>
        <w:t>35 </w:t>
      </w:r>
      <w:r w:rsidRPr="005F55C5">
        <w:rPr>
          <w:sz w:val="24"/>
          <w:szCs w:val="24"/>
        </w:rPr>
        <w:t>millions</w:t>
      </w:r>
      <w:r w:rsidRPr="005F55C5">
        <w:rPr>
          <w:rFonts w:asciiTheme="minorHAnsi" w:eastAsia="Times New Roman" w:hAnsiTheme="minorHAnsi" w:cs="Segoe UI"/>
          <w:bCs/>
          <w:color w:val="000000"/>
          <w:sz w:val="24"/>
          <w:szCs w:val="24"/>
        </w:rPr>
        <w:t xml:space="preserve"> de compteurs puis sur le </w:t>
      </w:r>
      <w:r w:rsidRPr="005F55C5">
        <w:rPr>
          <w:rFonts w:asciiTheme="minorHAnsi" w:eastAsia="Times New Roman" w:hAnsiTheme="minorHAnsi" w:cs="Segoe UI"/>
          <w:bCs/>
          <w:i/>
          <w:iCs/>
          <w:color w:val="000000"/>
          <w:sz w:val="24"/>
          <w:szCs w:val="24"/>
        </w:rPr>
        <w:t>big data</w:t>
      </w:r>
      <w:r w:rsidR="00C15B19" w:rsidRPr="005F55C5">
        <w:rPr>
          <w:rFonts w:asciiTheme="minorHAnsi" w:eastAsia="Times New Roman" w:hAnsiTheme="minorHAnsi" w:cs="Segoe UI"/>
          <w:bCs/>
          <w:color w:val="000000"/>
          <w:sz w:val="24"/>
          <w:szCs w:val="24"/>
        </w:rPr>
        <w:t xml:space="preserve"> (</w:t>
      </w:r>
      <w:r w:rsidR="00551BA1" w:rsidRPr="005F55C5">
        <w:rPr>
          <w:rFonts w:asciiTheme="minorHAnsi" w:eastAsia="Times New Roman" w:hAnsiTheme="minorHAnsi" w:cs="Segoe UI"/>
          <w:bCs/>
          <w:color w:val="000000"/>
          <w:sz w:val="24"/>
          <w:szCs w:val="24"/>
        </w:rPr>
        <w:t>vente de</w:t>
      </w:r>
      <w:r w:rsidR="00C15B19" w:rsidRPr="005F55C5">
        <w:rPr>
          <w:rFonts w:asciiTheme="minorHAnsi" w:eastAsia="Times New Roman" w:hAnsiTheme="minorHAnsi" w:cs="Segoe UI"/>
          <w:bCs/>
          <w:color w:val="000000"/>
          <w:sz w:val="24"/>
          <w:szCs w:val="24"/>
        </w:rPr>
        <w:t>s compteurs</w:t>
      </w:r>
      <w:r w:rsidR="00551BA1" w:rsidRPr="005F55C5">
        <w:rPr>
          <w:rFonts w:asciiTheme="minorHAnsi" w:eastAsia="Times New Roman" w:hAnsiTheme="minorHAnsi" w:cs="Segoe UI"/>
          <w:bCs/>
          <w:color w:val="000000"/>
          <w:sz w:val="24"/>
          <w:szCs w:val="24"/>
        </w:rPr>
        <w:t xml:space="preserve"> </w:t>
      </w:r>
      <w:r w:rsidR="00C15B19" w:rsidRPr="005F55C5">
        <w:rPr>
          <w:rFonts w:asciiTheme="minorHAnsi" w:eastAsia="Times New Roman" w:hAnsiTheme="minorHAnsi" w:cs="Segoe UI"/>
          <w:bCs/>
          <w:color w:val="000000"/>
          <w:sz w:val="24"/>
          <w:szCs w:val="24"/>
        </w:rPr>
        <w:t>en France et à l'étranger</w:t>
      </w:r>
      <w:r w:rsidR="00551BA1" w:rsidRPr="005F55C5">
        <w:rPr>
          <w:rFonts w:asciiTheme="minorHAnsi" w:eastAsia="Times New Roman" w:hAnsiTheme="minorHAnsi" w:cs="Segoe UI"/>
          <w:bCs/>
          <w:color w:val="000000"/>
          <w:sz w:val="24"/>
          <w:szCs w:val="24"/>
        </w:rPr>
        <w:t xml:space="preserve">, </w:t>
      </w:r>
      <w:r w:rsidRPr="005F55C5">
        <w:rPr>
          <w:rFonts w:asciiTheme="minorHAnsi" w:eastAsia="Times New Roman" w:hAnsiTheme="minorHAnsi" w:cs="Segoe UI"/>
          <w:bCs/>
          <w:color w:val="000000"/>
          <w:sz w:val="24"/>
          <w:szCs w:val="24"/>
        </w:rPr>
        <w:t>offres commerciales</w:t>
      </w:r>
      <w:r w:rsidR="00C15B19" w:rsidRPr="005F55C5">
        <w:rPr>
          <w:rFonts w:asciiTheme="minorHAnsi" w:eastAsia="Times New Roman" w:hAnsiTheme="minorHAnsi" w:cs="Segoe UI"/>
          <w:bCs/>
          <w:color w:val="000000"/>
          <w:sz w:val="24"/>
          <w:szCs w:val="24"/>
        </w:rPr>
        <w:t xml:space="preserve"> de fourniture d'électricité</w:t>
      </w:r>
      <w:r w:rsidRPr="005F55C5">
        <w:rPr>
          <w:rFonts w:asciiTheme="minorHAnsi" w:eastAsia="Times New Roman" w:hAnsiTheme="minorHAnsi" w:cs="Segoe UI"/>
          <w:bCs/>
          <w:color w:val="000000"/>
          <w:sz w:val="24"/>
          <w:szCs w:val="24"/>
        </w:rPr>
        <w:t>, revente des données personnelles, objets connectés</w:t>
      </w:r>
      <w:r w:rsidR="004E6A18" w:rsidRPr="005F55C5">
        <w:rPr>
          <w:rFonts w:asciiTheme="minorHAnsi" w:eastAsia="Times New Roman" w:hAnsiTheme="minorHAnsi" w:cs="Segoe UI"/>
          <w:bCs/>
          <w:color w:val="000000"/>
          <w:sz w:val="24"/>
          <w:szCs w:val="24"/>
        </w:rPr>
        <w:t>) ;</w:t>
      </w:r>
      <w:r w:rsidR="00FF744C" w:rsidRPr="005F55C5">
        <w:rPr>
          <w:rFonts w:asciiTheme="minorHAnsi" w:eastAsia="Times New Roman" w:hAnsiTheme="minorHAnsi" w:cs="Segoe UI"/>
          <w:bCs/>
          <w:color w:val="000000"/>
          <w:sz w:val="24"/>
          <w:szCs w:val="24"/>
        </w:rPr>
        <w:t xml:space="preserve"> </w:t>
      </w:r>
    </w:p>
    <w:p w:rsidR="002405B4" w:rsidRPr="005F55C5" w:rsidRDefault="00D07A4C" w:rsidP="00FF744C">
      <w:pPr>
        <w:pStyle w:val="Paragraphedeliste"/>
        <w:numPr>
          <w:ilvl w:val="3"/>
          <w:numId w:val="1"/>
        </w:numPr>
        <w:spacing w:after="0" w:line="240" w:lineRule="auto"/>
        <w:ind w:left="419" w:hanging="357"/>
        <w:rPr>
          <w:rFonts w:asciiTheme="minorHAnsi" w:eastAsia="Times New Roman" w:hAnsiTheme="minorHAnsi" w:cs="Segoe UI"/>
          <w:bCs/>
          <w:color w:val="000000"/>
          <w:sz w:val="24"/>
          <w:szCs w:val="24"/>
        </w:rPr>
      </w:pPr>
      <w:r w:rsidRPr="005F55C5">
        <w:rPr>
          <w:rFonts w:eastAsia="Times New Roman" w:cs="Times New Roman"/>
          <w:sz w:val="24"/>
          <w:szCs w:val="24"/>
        </w:rPr>
        <w:t>C</w:t>
      </w:r>
      <w:r w:rsidR="002405B4" w:rsidRPr="005F55C5">
        <w:rPr>
          <w:rFonts w:eastAsia="Times New Roman" w:cs="Times New Roman"/>
          <w:sz w:val="24"/>
          <w:szCs w:val="24"/>
        </w:rPr>
        <w:t xml:space="preserve">ontinuer à imposer l’énergie nucléaire en </w:t>
      </w:r>
      <w:r w:rsidRPr="005F55C5">
        <w:rPr>
          <w:rFonts w:eastAsia="Times New Roman" w:cs="Times New Roman"/>
          <w:sz w:val="24"/>
          <w:szCs w:val="24"/>
        </w:rPr>
        <w:t xml:space="preserve">favorisant la voiture électrique et en </w:t>
      </w:r>
      <w:r w:rsidR="00FF744C" w:rsidRPr="005F55C5">
        <w:rPr>
          <w:rFonts w:eastAsia="Times New Roman" w:cs="Times New Roman"/>
          <w:sz w:val="24"/>
          <w:szCs w:val="24"/>
        </w:rPr>
        <w:t xml:space="preserve">organisant des délestages </w:t>
      </w:r>
      <w:r w:rsidR="005F55C5" w:rsidRPr="005F55C5">
        <w:rPr>
          <w:rFonts w:eastAsia="Times New Roman" w:cs="Times New Roman"/>
          <w:sz w:val="24"/>
          <w:szCs w:val="24"/>
        </w:rPr>
        <w:t xml:space="preserve">(coupures) </w:t>
      </w:r>
      <w:r w:rsidR="00551BA1" w:rsidRPr="005F55C5">
        <w:rPr>
          <w:rFonts w:eastAsia="Times New Roman" w:cs="Times New Roman"/>
          <w:sz w:val="24"/>
          <w:szCs w:val="24"/>
        </w:rPr>
        <w:t xml:space="preserve">afin de pallier au manque de souplesse de la production électro-nucléaire </w:t>
      </w:r>
      <w:r w:rsidR="00FF744C" w:rsidRPr="005F55C5">
        <w:rPr>
          <w:rFonts w:eastAsia="Times New Roman" w:cs="Times New Roman"/>
          <w:sz w:val="24"/>
          <w:szCs w:val="24"/>
        </w:rPr>
        <w:t>:</w:t>
      </w:r>
    </w:p>
    <w:p w:rsidR="002405B4" w:rsidRPr="005F55C5" w:rsidRDefault="005F55C5" w:rsidP="005F55C5">
      <w:pPr>
        <w:pStyle w:val="Paragraphedeliste"/>
        <w:numPr>
          <w:ilvl w:val="3"/>
          <w:numId w:val="9"/>
        </w:numPr>
        <w:ind w:left="851"/>
        <w:rPr>
          <w:rFonts w:eastAsia="Times New Roman" w:cs="Times New Roman"/>
          <w:sz w:val="24"/>
          <w:szCs w:val="24"/>
        </w:rPr>
      </w:pPr>
      <w:r w:rsidRPr="005F55C5">
        <w:rPr>
          <w:rFonts w:eastAsia="Times New Roman" w:cs="Times New Roman"/>
          <w:sz w:val="24"/>
          <w:szCs w:val="24"/>
        </w:rPr>
        <w:t>délestage</w:t>
      </w:r>
      <w:r>
        <w:rPr>
          <w:rFonts w:eastAsia="Times New Roman" w:cs="Times New Roman"/>
          <w:sz w:val="24"/>
          <w:szCs w:val="24"/>
        </w:rPr>
        <w:t>s</w:t>
      </w:r>
      <w:r w:rsidRPr="005F55C5">
        <w:rPr>
          <w:rFonts w:eastAsia="Times New Roman" w:cs="Times New Roman"/>
          <w:sz w:val="24"/>
          <w:szCs w:val="24"/>
        </w:rPr>
        <w:t xml:space="preserve"> </w:t>
      </w:r>
      <w:r w:rsidR="002405B4" w:rsidRPr="005F55C5">
        <w:rPr>
          <w:rFonts w:eastAsia="Times New Roman" w:cs="Times New Roman"/>
          <w:sz w:val="24"/>
          <w:szCs w:val="24"/>
        </w:rPr>
        <w:t>de cons</w:t>
      </w:r>
      <w:r w:rsidR="00DC69C7" w:rsidRPr="005F55C5">
        <w:rPr>
          <w:rFonts w:eastAsia="Times New Roman" w:cs="Times New Roman"/>
          <w:sz w:val="24"/>
          <w:szCs w:val="24"/>
        </w:rPr>
        <w:t xml:space="preserve">ommations </w:t>
      </w:r>
      <w:r w:rsidR="00D07A4C" w:rsidRPr="005F55C5">
        <w:rPr>
          <w:rFonts w:eastAsia="Times New Roman" w:cs="Times New Roman"/>
          <w:sz w:val="24"/>
          <w:szCs w:val="24"/>
        </w:rPr>
        <w:t xml:space="preserve">notamment </w:t>
      </w:r>
      <w:r w:rsidR="002405B4" w:rsidRPr="005F55C5">
        <w:rPr>
          <w:rFonts w:eastAsia="Times New Roman" w:cs="Times New Roman"/>
          <w:sz w:val="24"/>
          <w:szCs w:val="24"/>
        </w:rPr>
        <w:t xml:space="preserve">au moment </w:t>
      </w:r>
      <w:r w:rsidR="00C15B19" w:rsidRPr="005F55C5">
        <w:rPr>
          <w:rFonts w:eastAsia="Times New Roman" w:cs="Times New Roman"/>
          <w:sz w:val="24"/>
          <w:szCs w:val="24"/>
        </w:rPr>
        <w:t xml:space="preserve">des </w:t>
      </w:r>
      <w:r w:rsidR="00D07A4C" w:rsidRPr="005F55C5">
        <w:rPr>
          <w:rFonts w:asciiTheme="minorHAnsi" w:eastAsia="Times New Roman" w:hAnsiTheme="minorHAnsi" w:cs="Segoe UI"/>
          <w:bCs/>
          <w:color w:val="000000"/>
          <w:sz w:val="24"/>
          <w:szCs w:val="24"/>
        </w:rPr>
        <w:t>pics de consommation liés au chauffage électrique</w:t>
      </w:r>
      <w:r w:rsidR="00BD1570" w:rsidRPr="005F55C5">
        <w:rPr>
          <w:rFonts w:asciiTheme="minorHAnsi" w:eastAsia="Times New Roman" w:hAnsiTheme="minorHAnsi" w:cs="Segoe UI"/>
          <w:bCs/>
          <w:color w:val="000000"/>
          <w:sz w:val="24"/>
          <w:szCs w:val="24"/>
        </w:rPr>
        <w:t xml:space="preserve"> </w:t>
      </w:r>
      <w:r w:rsidR="00D07A4C" w:rsidRPr="005F55C5">
        <w:rPr>
          <w:rFonts w:asciiTheme="minorHAnsi" w:eastAsia="Times New Roman" w:hAnsiTheme="minorHAnsi" w:cs="Segoe UI"/>
          <w:bCs/>
          <w:color w:val="000000"/>
          <w:sz w:val="24"/>
          <w:szCs w:val="24"/>
        </w:rPr>
        <w:t xml:space="preserve">; </w:t>
      </w:r>
    </w:p>
    <w:p w:rsidR="002405B4" w:rsidRPr="005F55C5" w:rsidRDefault="005F55C5" w:rsidP="005F55C5">
      <w:pPr>
        <w:pStyle w:val="Paragraphedeliste"/>
        <w:numPr>
          <w:ilvl w:val="3"/>
          <w:numId w:val="9"/>
        </w:numPr>
        <w:spacing w:after="120"/>
        <w:ind w:left="851"/>
        <w:rPr>
          <w:rFonts w:eastAsia="Times New Roman" w:cs="Times New Roman"/>
          <w:sz w:val="24"/>
          <w:szCs w:val="24"/>
        </w:rPr>
      </w:pPr>
      <w:r w:rsidRPr="005F55C5">
        <w:rPr>
          <w:rFonts w:eastAsia="Times New Roman" w:cs="Times New Roman"/>
          <w:sz w:val="24"/>
          <w:szCs w:val="24"/>
        </w:rPr>
        <w:t>délestage</w:t>
      </w:r>
      <w:r>
        <w:rPr>
          <w:rFonts w:eastAsia="Times New Roman" w:cs="Times New Roman"/>
          <w:sz w:val="24"/>
          <w:szCs w:val="24"/>
        </w:rPr>
        <w:t>s</w:t>
      </w:r>
      <w:r w:rsidRPr="005F55C5">
        <w:rPr>
          <w:rFonts w:eastAsia="Times New Roman" w:cs="Times New Roman"/>
          <w:sz w:val="24"/>
          <w:szCs w:val="24"/>
        </w:rPr>
        <w:t xml:space="preserve"> </w:t>
      </w:r>
      <w:r w:rsidR="002405B4" w:rsidRPr="005F55C5">
        <w:rPr>
          <w:rFonts w:eastAsia="Times New Roman" w:cs="Times New Roman"/>
          <w:sz w:val="24"/>
          <w:szCs w:val="24"/>
        </w:rPr>
        <w:t>de productions par les énergies renouvelables décentralisées (par exemple photovoltaïque raccordé au réseau) lors des périodes de surproduction.</w:t>
      </w:r>
    </w:p>
    <w:p w:rsidR="002405B4" w:rsidRPr="00A63C14" w:rsidRDefault="002405B4" w:rsidP="000F584E">
      <w:pPr>
        <w:numPr>
          <w:ilvl w:val="0"/>
          <w:numId w:val="1"/>
        </w:numPr>
        <w:tabs>
          <w:tab w:val="clear" w:pos="720"/>
        </w:tabs>
        <w:spacing w:after="120"/>
        <w:ind w:left="283" w:hanging="357"/>
        <w:rPr>
          <w:rFonts w:asciiTheme="minorHAnsi" w:eastAsia="Times New Roman" w:hAnsiTheme="minorHAnsi" w:cs="Segoe UI"/>
          <w:b/>
          <w:color w:val="000000"/>
          <w:sz w:val="24"/>
          <w:szCs w:val="24"/>
        </w:rPr>
      </w:pPr>
      <w:r>
        <w:rPr>
          <w:rFonts w:asciiTheme="minorHAnsi" w:eastAsia="Times New Roman" w:hAnsiTheme="minorHAnsi" w:cs="Segoe UI"/>
          <w:b/>
          <w:color w:val="000000"/>
          <w:sz w:val="24"/>
          <w:szCs w:val="24"/>
        </w:rPr>
        <w:t>Effets néfastes des radiofréquences sur la santé</w:t>
      </w:r>
    </w:p>
    <w:p w:rsidR="00F95792" w:rsidRPr="000C63DC" w:rsidRDefault="002405B4" w:rsidP="00F95792">
      <w:pPr>
        <w:spacing w:after="120"/>
        <w:ind w:left="284"/>
        <w:rPr>
          <w:rFonts w:asciiTheme="minorHAnsi" w:hAnsiTheme="minorHAnsi" w:cs="Times New Roman"/>
          <w:sz w:val="24"/>
          <w:szCs w:val="24"/>
        </w:rPr>
      </w:pPr>
      <w:r>
        <w:rPr>
          <w:rFonts w:asciiTheme="minorHAnsi" w:eastAsia="Times New Roman" w:hAnsiTheme="minorHAnsi" w:cs="Segoe UI"/>
          <w:color w:val="000000"/>
          <w:sz w:val="24"/>
          <w:szCs w:val="24"/>
        </w:rPr>
        <w:t>Linky émet</w:t>
      </w:r>
      <w:r w:rsidRPr="00A63C14">
        <w:rPr>
          <w:rFonts w:asciiTheme="minorHAnsi" w:eastAsia="Times New Roman" w:hAnsiTheme="minorHAnsi" w:cs="Segoe UI"/>
          <w:color w:val="000000"/>
          <w:sz w:val="24"/>
          <w:szCs w:val="24"/>
        </w:rPr>
        <w:t xml:space="preserve"> des </w:t>
      </w:r>
      <w:r w:rsidRPr="00A63C14">
        <w:rPr>
          <w:rFonts w:asciiTheme="minorHAnsi" w:hAnsiTheme="minorHAnsi" w:cs="Times New Roman"/>
          <w:color w:val="000000"/>
          <w:sz w:val="24"/>
          <w:szCs w:val="24"/>
        </w:rPr>
        <w:t>ondes électromagnétiques</w:t>
      </w:r>
      <w:r w:rsidRPr="00A63C14">
        <w:rPr>
          <w:rFonts w:asciiTheme="minorHAnsi" w:eastAsia="Times New Roman" w:hAnsiTheme="minorHAnsi" w:cs="Segoe UI"/>
          <w:color w:val="000000"/>
          <w:sz w:val="24"/>
          <w:szCs w:val="24"/>
        </w:rPr>
        <w:t xml:space="preserve"> de type radiofréquences qui perturbent le sommeil, peuvent déclencher l'électrohypersensibilité et, à long terme, des cancers et des maladies dégénératives. Les radiofréquences émises par Linky</w:t>
      </w:r>
      <w:r w:rsidRPr="00A63C14">
        <w:rPr>
          <w:rFonts w:asciiTheme="minorHAnsi" w:hAnsiTheme="minorHAnsi" w:cs="Times New Roman"/>
          <w:sz w:val="24"/>
          <w:szCs w:val="24"/>
        </w:rPr>
        <w:t xml:space="preserve"> circulent </w:t>
      </w:r>
      <w:r w:rsidRPr="00BF3429">
        <w:rPr>
          <w:rFonts w:asciiTheme="minorHAnsi" w:hAnsiTheme="minorHAnsi" w:cs="Times New Roman"/>
          <w:sz w:val="24"/>
          <w:szCs w:val="24"/>
          <w:u w:val="single"/>
        </w:rPr>
        <w:t>jour et nuit</w:t>
      </w:r>
      <w:r w:rsidRPr="00A63C14">
        <w:rPr>
          <w:rFonts w:asciiTheme="minorHAnsi" w:hAnsiTheme="minorHAnsi" w:cs="Times New Roman"/>
          <w:sz w:val="24"/>
          <w:szCs w:val="24"/>
        </w:rPr>
        <w:t xml:space="preserve"> dans les logements par la technique CPL (courant </w:t>
      </w:r>
      <w:r w:rsidRPr="000C63DC">
        <w:rPr>
          <w:rFonts w:asciiTheme="minorHAnsi" w:hAnsiTheme="minorHAnsi" w:cs="Times New Roman"/>
          <w:sz w:val="24"/>
          <w:szCs w:val="24"/>
        </w:rPr>
        <w:t>porteur en ligne)</w:t>
      </w:r>
      <w:r w:rsidR="004E6A18">
        <w:rPr>
          <w:rFonts w:asciiTheme="minorHAnsi" w:hAnsiTheme="minorHAnsi" w:cs="Times New Roman"/>
          <w:sz w:val="24"/>
          <w:szCs w:val="24"/>
        </w:rPr>
        <w:t xml:space="preserve"> </w:t>
      </w:r>
      <w:r w:rsidR="004E6A18" w:rsidRPr="00BF3429">
        <w:rPr>
          <w:rFonts w:asciiTheme="minorHAnsi" w:hAnsiTheme="minorHAnsi" w:cs="Times New Roman"/>
          <w:sz w:val="24"/>
          <w:szCs w:val="24"/>
          <w:u w:val="single"/>
        </w:rPr>
        <w:t>sans qu'on puisse jamais éteindre Linky</w:t>
      </w:r>
      <w:r w:rsidR="004E6A18">
        <w:rPr>
          <w:rFonts w:asciiTheme="minorHAnsi" w:hAnsiTheme="minorHAnsi" w:cs="Times New Roman"/>
          <w:sz w:val="24"/>
          <w:szCs w:val="24"/>
        </w:rPr>
        <w:t xml:space="preserve"> comme on</w:t>
      </w:r>
      <w:r w:rsidR="005802AF">
        <w:rPr>
          <w:rFonts w:asciiTheme="minorHAnsi" w:hAnsiTheme="minorHAnsi" w:cs="Times New Roman"/>
          <w:sz w:val="24"/>
          <w:szCs w:val="24"/>
        </w:rPr>
        <w:t xml:space="preserve"> ferait de tout autre appareil. </w:t>
      </w:r>
    </w:p>
    <w:p w:rsidR="00DC69C7" w:rsidRPr="000C63DC" w:rsidRDefault="002405B4" w:rsidP="0064110C">
      <w:pPr>
        <w:spacing w:after="360"/>
        <w:ind w:left="284"/>
        <w:rPr>
          <w:rFonts w:asciiTheme="minorHAnsi" w:hAnsiTheme="minorHAnsi" w:cs="Times New Roman"/>
          <w:sz w:val="24"/>
          <w:szCs w:val="24"/>
        </w:rPr>
      </w:pPr>
      <w:r w:rsidRPr="000C63DC">
        <w:rPr>
          <w:rFonts w:asciiTheme="minorHAnsi" w:hAnsiTheme="minorHAnsi" w:cs="Times New Roman"/>
          <w:sz w:val="24"/>
          <w:szCs w:val="24"/>
        </w:rPr>
        <w:t xml:space="preserve">Les informations parviennent </w:t>
      </w:r>
      <w:r w:rsidR="00DC69C7">
        <w:rPr>
          <w:rFonts w:asciiTheme="minorHAnsi" w:hAnsiTheme="minorHAnsi" w:cs="Times New Roman"/>
          <w:sz w:val="24"/>
          <w:szCs w:val="24"/>
        </w:rPr>
        <w:t xml:space="preserve">par CPL </w:t>
      </w:r>
      <w:r w:rsidR="004E6A18">
        <w:rPr>
          <w:rFonts w:asciiTheme="minorHAnsi" w:hAnsiTheme="minorHAnsi" w:cs="Times New Roman"/>
          <w:sz w:val="24"/>
          <w:szCs w:val="24"/>
        </w:rPr>
        <w:t>à des concentrateurs</w:t>
      </w:r>
      <w:r w:rsidRPr="000C63DC">
        <w:rPr>
          <w:rFonts w:asciiTheme="minorHAnsi" w:hAnsiTheme="minorHAnsi" w:cs="Times New Roman"/>
          <w:sz w:val="24"/>
          <w:szCs w:val="24"/>
        </w:rPr>
        <w:t xml:space="preserve"> qui échangent des signaux avec un centre de gestion par </w:t>
      </w:r>
      <w:r w:rsidR="004E6A18">
        <w:rPr>
          <w:rFonts w:asciiTheme="minorHAnsi" w:hAnsiTheme="minorHAnsi" w:cs="Times New Roman"/>
          <w:sz w:val="24"/>
          <w:szCs w:val="24"/>
        </w:rPr>
        <w:t xml:space="preserve">radiofréquences </w:t>
      </w:r>
      <w:r w:rsidR="006F6982">
        <w:rPr>
          <w:rFonts w:asciiTheme="minorHAnsi" w:hAnsiTheme="minorHAnsi" w:cs="Times New Roman"/>
          <w:sz w:val="24"/>
          <w:szCs w:val="24"/>
        </w:rPr>
        <w:t xml:space="preserve">de </w:t>
      </w:r>
      <w:r w:rsidRPr="000C63DC">
        <w:rPr>
          <w:rFonts w:asciiTheme="minorHAnsi" w:hAnsiTheme="minorHAnsi" w:cs="Times New Roman"/>
          <w:sz w:val="24"/>
          <w:szCs w:val="24"/>
        </w:rPr>
        <w:t xml:space="preserve">téléphonie mobile. </w:t>
      </w:r>
      <w:r w:rsidR="00DC69C7">
        <w:rPr>
          <w:rFonts w:asciiTheme="minorHAnsi" w:hAnsiTheme="minorHAnsi" w:cs="Times New Roman"/>
          <w:sz w:val="24"/>
          <w:szCs w:val="24"/>
        </w:rPr>
        <w:t>De plus, le</w:t>
      </w:r>
      <w:r w:rsidR="00D07A4C" w:rsidRPr="000C63DC">
        <w:rPr>
          <w:rFonts w:asciiTheme="minorHAnsi" w:hAnsiTheme="minorHAnsi" w:cs="Times New Roman"/>
          <w:sz w:val="24"/>
          <w:szCs w:val="24"/>
        </w:rPr>
        <w:t xml:space="preserve"> boitier Linky a</w:t>
      </w:r>
      <w:r w:rsidR="000C63DC" w:rsidRPr="000C63DC">
        <w:rPr>
          <w:rFonts w:asciiTheme="minorHAnsi" w:hAnsiTheme="minorHAnsi" w:cs="Times New Roman"/>
          <w:sz w:val="24"/>
          <w:szCs w:val="24"/>
        </w:rPr>
        <w:t xml:space="preserve"> un emplacement pour un ERL (</w:t>
      </w:r>
      <w:r w:rsidR="000C63DC" w:rsidRPr="000C63DC">
        <w:rPr>
          <w:sz w:val="24"/>
          <w:szCs w:val="24"/>
        </w:rPr>
        <w:t xml:space="preserve">émetteur radio Linky) </w:t>
      </w:r>
      <w:r w:rsidR="000F584E" w:rsidRPr="000C63DC">
        <w:rPr>
          <w:rFonts w:asciiTheme="minorHAnsi" w:hAnsiTheme="minorHAnsi" w:cs="Times New Roman"/>
          <w:sz w:val="24"/>
          <w:szCs w:val="24"/>
        </w:rPr>
        <w:t xml:space="preserve">qui communique directement </w:t>
      </w:r>
      <w:r w:rsidR="004E6A18" w:rsidRPr="000C63DC">
        <w:rPr>
          <w:rFonts w:asciiTheme="minorHAnsi" w:hAnsiTheme="minorHAnsi" w:cs="Times New Roman"/>
          <w:sz w:val="24"/>
          <w:szCs w:val="24"/>
        </w:rPr>
        <w:t xml:space="preserve">par </w:t>
      </w:r>
      <w:r w:rsidR="000F584E" w:rsidRPr="000C63DC">
        <w:rPr>
          <w:rFonts w:asciiTheme="minorHAnsi" w:hAnsiTheme="minorHAnsi" w:cs="Times New Roman"/>
          <w:sz w:val="24"/>
          <w:szCs w:val="24"/>
        </w:rPr>
        <w:t>téléphoni</w:t>
      </w:r>
      <w:r w:rsidR="004E6A18">
        <w:rPr>
          <w:rFonts w:asciiTheme="minorHAnsi" w:hAnsiTheme="minorHAnsi" w:cs="Times New Roman"/>
          <w:sz w:val="24"/>
          <w:szCs w:val="24"/>
        </w:rPr>
        <w:t>e mobile. Le système Linky est évolutif</w:t>
      </w:r>
      <w:r w:rsidR="000F584E" w:rsidRPr="000C63DC">
        <w:rPr>
          <w:rFonts w:asciiTheme="minorHAnsi" w:hAnsiTheme="minorHAnsi" w:cs="Times New Roman"/>
          <w:sz w:val="24"/>
          <w:szCs w:val="24"/>
        </w:rPr>
        <w:t xml:space="preserve"> vers des appare</w:t>
      </w:r>
      <w:r w:rsidR="00AE6FE7" w:rsidRPr="000C63DC">
        <w:rPr>
          <w:rFonts w:asciiTheme="minorHAnsi" w:hAnsiTheme="minorHAnsi" w:cs="Times New Roman"/>
          <w:sz w:val="24"/>
          <w:szCs w:val="24"/>
        </w:rPr>
        <w:t>ils toujours plus perfectionnés et</w:t>
      </w:r>
      <w:r w:rsidR="000F584E" w:rsidRPr="000C63DC">
        <w:rPr>
          <w:rFonts w:asciiTheme="minorHAnsi" w:hAnsiTheme="minorHAnsi" w:cs="Times New Roman"/>
          <w:sz w:val="24"/>
          <w:szCs w:val="24"/>
        </w:rPr>
        <w:t xml:space="preserve"> toujours plus toxiques.</w:t>
      </w:r>
    </w:p>
    <w:p w:rsidR="00AA6B86" w:rsidRPr="00FD0236" w:rsidRDefault="00597427" w:rsidP="000F584E">
      <w:pPr>
        <w:pStyle w:val="NormalWeb"/>
        <w:spacing w:before="0" w:after="160"/>
        <w:jc w:val="center"/>
        <w:rPr>
          <w:rFonts w:asciiTheme="minorHAnsi" w:hAnsiTheme="minorHAnsi" w:cs="Segoe UI"/>
          <w:color w:val="C00000"/>
          <w:sz w:val="36"/>
          <w:szCs w:val="36"/>
        </w:rPr>
      </w:pPr>
      <w:r w:rsidRPr="00FD0236">
        <w:rPr>
          <w:rFonts w:asciiTheme="minorHAnsi" w:hAnsiTheme="minorHAnsi"/>
          <w:b/>
          <w:color w:val="C00000"/>
          <w:sz w:val="36"/>
          <w:szCs w:val="36"/>
        </w:rPr>
        <w:t xml:space="preserve">Comment s'y prendre pour refuser Linky ? </w:t>
      </w:r>
    </w:p>
    <w:p w:rsidR="00BD1570" w:rsidRDefault="00BD1570" w:rsidP="00BD1570">
      <w:pPr>
        <w:contextualSpacing/>
        <w:rPr>
          <w:rFonts w:eastAsia="Times New Roman" w:cs="Times New Roman"/>
          <w:b/>
          <w:bCs/>
          <w:sz w:val="24"/>
          <w:szCs w:val="24"/>
        </w:rPr>
      </w:pPr>
      <w:r w:rsidRPr="00C10559">
        <w:rPr>
          <w:rFonts w:eastAsia="Times New Roman" w:cs="Times New Roman"/>
          <w:b/>
          <w:bCs/>
          <w:sz w:val="24"/>
          <w:szCs w:val="24"/>
        </w:rPr>
        <w:t xml:space="preserve">Empêcher physiquement la pose de Linky </w:t>
      </w:r>
      <w:r w:rsidRPr="00C10559">
        <w:rPr>
          <w:rFonts w:eastAsia="Times New Roman" w:cs="Times New Roman"/>
          <w:bCs/>
          <w:sz w:val="24"/>
          <w:szCs w:val="24"/>
        </w:rPr>
        <w:t>sans tenir compte des mensonges, intimidations et menaces :</w:t>
      </w:r>
      <w:r w:rsidRPr="00C10559">
        <w:rPr>
          <w:rFonts w:eastAsia="Times New Roman" w:cs="Times New Roman"/>
          <w:b/>
          <w:bCs/>
          <w:sz w:val="24"/>
          <w:szCs w:val="24"/>
        </w:rPr>
        <w:t xml:space="preserve"> </w:t>
      </w:r>
    </w:p>
    <w:p w:rsidR="00EA6D4A" w:rsidRPr="00C10559" w:rsidRDefault="00EA6D4A" w:rsidP="00BD1570">
      <w:pPr>
        <w:contextualSpacing/>
        <w:rPr>
          <w:rFonts w:eastAsia="Times New Roman" w:cs="Times New Roman"/>
          <w:sz w:val="24"/>
          <w:szCs w:val="24"/>
        </w:rPr>
      </w:pPr>
    </w:p>
    <w:p w:rsidR="00BD1570" w:rsidRPr="00EA6D4A" w:rsidRDefault="00BD1570" w:rsidP="00BD1570">
      <w:pPr>
        <w:numPr>
          <w:ilvl w:val="0"/>
          <w:numId w:val="7"/>
        </w:numPr>
        <w:contextualSpacing/>
        <w:rPr>
          <w:rFonts w:eastAsia="Times New Roman" w:cs="Times New Roman"/>
          <w:sz w:val="24"/>
          <w:szCs w:val="24"/>
        </w:rPr>
      </w:pPr>
      <w:r w:rsidRPr="00C10559">
        <w:rPr>
          <w:rFonts w:eastAsia="Times New Roman" w:cs="Times New Roman"/>
          <w:b/>
          <w:bCs/>
          <w:sz w:val="24"/>
          <w:szCs w:val="24"/>
        </w:rPr>
        <w:t>Si le compteur est à l'intérieur du logement</w:t>
      </w:r>
      <w:r w:rsidRPr="00C10559">
        <w:rPr>
          <w:rFonts w:eastAsia="Times New Roman" w:cs="Segoe UI"/>
          <w:b/>
          <w:color w:val="000000"/>
          <w:sz w:val="24"/>
          <w:szCs w:val="24"/>
        </w:rPr>
        <w:t xml:space="preserve"> </w:t>
      </w:r>
      <w:r w:rsidR="00BF3429">
        <w:rPr>
          <w:rFonts w:eastAsia="Times New Roman" w:cs="Segoe UI"/>
          <w:color w:val="000000"/>
          <w:sz w:val="24"/>
          <w:szCs w:val="24"/>
        </w:rPr>
        <w:t xml:space="preserve">(55 % des cas) : il suffit de </w:t>
      </w:r>
      <w:r w:rsidRPr="00C10559">
        <w:rPr>
          <w:rFonts w:eastAsia="Times New Roman" w:cs="Times New Roman"/>
          <w:bCs/>
          <w:sz w:val="24"/>
          <w:szCs w:val="24"/>
        </w:rPr>
        <w:t xml:space="preserve">ne </w:t>
      </w:r>
      <w:r w:rsidRPr="00C10559">
        <w:rPr>
          <w:rFonts w:eastAsia="Times New Roman" w:cs="Times New Roman"/>
          <w:bCs/>
          <w:sz w:val="24"/>
          <w:szCs w:val="24"/>
          <w:u w:val="single"/>
        </w:rPr>
        <w:t>pas ouvrir</w:t>
      </w:r>
      <w:r w:rsidRPr="00C10559">
        <w:rPr>
          <w:rFonts w:eastAsia="Times New Roman" w:cs="Times New Roman"/>
          <w:bCs/>
          <w:sz w:val="24"/>
          <w:szCs w:val="24"/>
        </w:rPr>
        <w:t xml:space="preserve"> sa porte aux sous-traitants. </w:t>
      </w:r>
    </w:p>
    <w:p w:rsidR="00EA6D4A" w:rsidRPr="00EA6D4A" w:rsidRDefault="00EA6D4A" w:rsidP="00EA6D4A">
      <w:pPr>
        <w:ind w:left="720"/>
        <w:contextualSpacing/>
        <w:rPr>
          <w:rFonts w:eastAsia="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701"/>
      </w:tblGrid>
      <w:tr w:rsidR="00EA6D4A" w:rsidTr="00EA6D4A">
        <w:tc>
          <w:tcPr>
            <w:tcW w:w="7905" w:type="dxa"/>
          </w:tcPr>
          <w:p w:rsidR="00EA6D4A" w:rsidRPr="00EA6D4A" w:rsidRDefault="00EA6D4A" w:rsidP="00EA6D4A">
            <w:pPr>
              <w:numPr>
                <w:ilvl w:val="0"/>
                <w:numId w:val="7"/>
              </w:numPr>
              <w:spacing w:after="120"/>
              <w:ind w:left="714" w:hanging="357"/>
              <w:rPr>
                <w:rFonts w:eastAsia="Times New Roman" w:cs="Times New Roman"/>
                <w:sz w:val="24"/>
                <w:szCs w:val="24"/>
              </w:rPr>
            </w:pPr>
            <w:r w:rsidRPr="00C10559">
              <w:rPr>
                <w:rFonts w:eastAsia="Times New Roman" w:cs="Times New Roman"/>
                <w:b/>
                <w:bCs/>
                <w:sz w:val="24"/>
                <w:szCs w:val="24"/>
              </w:rPr>
              <w:t xml:space="preserve">Si le compteur est accessible à l'extérieur </w:t>
            </w:r>
            <w:r w:rsidRPr="00C10559">
              <w:rPr>
                <w:rFonts w:eastAsia="Times New Roman" w:cs="Times New Roman"/>
                <w:bCs/>
                <w:sz w:val="24"/>
                <w:szCs w:val="24"/>
              </w:rPr>
              <w:t xml:space="preserve">: le </w:t>
            </w:r>
            <w:r w:rsidRPr="00C10559">
              <w:rPr>
                <w:rFonts w:eastAsia="Times New Roman" w:cs="Times New Roman"/>
                <w:bCs/>
                <w:sz w:val="24"/>
                <w:szCs w:val="24"/>
                <w:u w:val="single"/>
              </w:rPr>
              <w:t>barricader</w:t>
            </w:r>
            <w:r w:rsidRPr="00C10559">
              <w:rPr>
                <w:rFonts w:eastAsia="Times New Roman" w:cs="Times New Roman"/>
                <w:bCs/>
                <w:sz w:val="24"/>
                <w:szCs w:val="24"/>
              </w:rPr>
              <w:t xml:space="preserve"> solidement, si possible par un placard </w:t>
            </w:r>
            <w:r w:rsidRPr="00C10559">
              <w:rPr>
                <w:rFonts w:eastAsia="Times New Roman" w:cs="Times New Roman"/>
                <w:b/>
                <w:bCs/>
                <w:sz w:val="24"/>
                <w:szCs w:val="24"/>
              </w:rPr>
              <w:t>fermé à clé</w:t>
            </w:r>
            <w:r w:rsidRPr="00C10559">
              <w:rPr>
                <w:rFonts w:eastAsia="Times New Roman" w:cs="Times New Roman"/>
                <w:bCs/>
                <w:sz w:val="24"/>
                <w:szCs w:val="24"/>
              </w:rPr>
              <w:t xml:space="preserve">, </w:t>
            </w:r>
            <w:r w:rsidRPr="00C10559">
              <w:rPr>
                <w:rFonts w:eastAsia="Times New Roman" w:cs="Times New Roman"/>
                <w:b/>
                <w:bCs/>
                <w:sz w:val="24"/>
                <w:szCs w:val="24"/>
                <w:u w:val="single"/>
              </w:rPr>
              <w:t>sans attendre</w:t>
            </w:r>
            <w:r w:rsidRPr="00C10559">
              <w:rPr>
                <w:rFonts w:eastAsia="Times New Roman" w:cs="Times New Roman"/>
                <w:b/>
                <w:bCs/>
                <w:sz w:val="24"/>
                <w:szCs w:val="24"/>
              </w:rPr>
              <w:t xml:space="preserve"> car certains changements de compteurs ont été effectués sans que les gens soient informés de la date de passage. </w:t>
            </w:r>
            <w:r>
              <w:rPr>
                <w:rFonts w:eastAsia="Times New Roman" w:cs="Times New Roman"/>
                <w:bCs/>
                <w:sz w:val="24"/>
                <w:szCs w:val="24"/>
              </w:rPr>
              <w:t>De plus, ê</w:t>
            </w:r>
            <w:r w:rsidRPr="00C10559">
              <w:rPr>
                <w:rFonts w:eastAsia="Times New Roman" w:cs="Times New Roman"/>
                <w:bCs/>
                <w:sz w:val="24"/>
                <w:szCs w:val="24"/>
              </w:rPr>
              <w:t xml:space="preserve">tre présent à l'arrivée des sous-traitants et les filmer. </w:t>
            </w:r>
            <w:r>
              <w:rPr>
                <w:rFonts w:eastAsia="Times New Roman" w:cs="Times New Roman"/>
                <w:bCs/>
                <w:sz w:val="24"/>
                <w:szCs w:val="24"/>
              </w:rPr>
              <w:t>Prévoir d'appeler</w:t>
            </w:r>
            <w:r w:rsidRPr="00C10559">
              <w:rPr>
                <w:rFonts w:eastAsia="Times New Roman" w:cs="Times New Roman"/>
                <w:bCs/>
                <w:sz w:val="24"/>
                <w:szCs w:val="24"/>
              </w:rPr>
              <w:t xml:space="preserve"> </w:t>
            </w:r>
            <w:r>
              <w:rPr>
                <w:rFonts w:eastAsia="Times New Roman" w:cs="Times New Roman"/>
                <w:bCs/>
                <w:sz w:val="24"/>
                <w:szCs w:val="24"/>
              </w:rPr>
              <w:t xml:space="preserve">d'urgence </w:t>
            </w:r>
            <w:r w:rsidRPr="00C10559">
              <w:rPr>
                <w:rFonts w:eastAsia="Times New Roman" w:cs="Times New Roman"/>
                <w:bCs/>
                <w:sz w:val="24"/>
                <w:szCs w:val="24"/>
              </w:rPr>
              <w:t>la mairie</w:t>
            </w:r>
            <w:r>
              <w:rPr>
                <w:rFonts w:eastAsia="Times New Roman" w:cs="Times New Roman"/>
                <w:bCs/>
                <w:sz w:val="24"/>
                <w:szCs w:val="24"/>
              </w:rPr>
              <w:t xml:space="preserve">, la police municipale et les médias locaux </w:t>
            </w:r>
            <w:r w:rsidRPr="00C10559">
              <w:rPr>
                <w:rFonts w:eastAsia="Times New Roman" w:cs="Times New Roman"/>
                <w:bCs/>
                <w:sz w:val="24"/>
                <w:szCs w:val="24"/>
              </w:rPr>
              <w:t>pour faire respecter votre refus. </w:t>
            </w:r>
          </w:p>
        </w:tc>
        <w:tc>
          <w:tcPr>
            <w:tcW w:w="2701" w:type="dxa"/>
          </w:tcPr>
          <w:p w:rsidR="00EA6D4A" w:rsidRDefault="00EA6D4A" w:rsidP="00EA6D4A">
            <w:pPr>
              <w:contextualSpacing/>
              <w:jc w:val="center"/>
              <w:rPr>
                <w:rFonts w:eastAsia="Times New Roman" w:cs="Times New Roman"/>
                <w:sz w:val="24"/>
                <w:szCs w:val="24"/>
              </w:rPr>
            </w:pPr>
            <w:r>
              <w:rPr>
                <w:rFonts w:eastAsia="Times New Roman" w:cs="Times New Roman"/>
                <w:noProof/>
                <w:sz w:val="24"/>
                <w:szCs w:val="24"/>
              </w:rPr>
              <w:drawing>
                <wp:inline distT="0" distB="0" distL="0" distR="0" wp14:anchorId="319BA7C3" wp14:editId="3B7F9EF5">
                  <wp:extent cx="1131599" cy="754363"/>
                  <wp:effectExtent l="0" t="1588"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teur Navarre 16avril2018.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139037" cy="759321"/>
                          </a:xfrm>
                          <a:prstGeom prst="rect">
                            <a:avLst/>
                          </a:prstGeom>
                        </pic:spPr>
                      </pic:pic>
                    </a:graphicData>
                  </a:graphic>
                </wp:inline>
              </w:drawing>
            </w:r>
          </w:p>
        </w:tc>
      </w:tr>
    </w:tbl>
    <w:p w:rsidR="00EA6D4A" w:rsidRDefault="005F55C5" w:rsidP="00BD1570">
      <w:pPr>
        <w:contextualSpacing/>
        <w:rPr>
          <w:rFonts w:eastAsia="Times New Roman" w:cs="Times New Roman"/>
          <w:sz w:val="24"/>
          <w:szCs w:val="24"/>
        </w:rPr>
      </w:pPr>
      <w:r>
        <w:rPr>
          <w:rFonts w:eastAsia="Times New Roman" w:cs="Times New Roman"/>
          <w:b/>
          <w:sz w:val="24"/>
          <w:szCs w:val="24"/>
        </w:rPr>
        <w:t>De plus</w:t>
      </w:r>
      <w:r w:rsidR="00BD1570" w:rsidRPr="00C10559">
        <w:rPr>
          <w:rFonts w:eastAsia="Times New Roman" w:cs="Times New Roman"/>
          <w:b/>
          <w:sz w:val="24"/>
          <w:szCs w:val="24"/>
        </w:rPr>
        <w:t xml:space="preserve">, exprimer </w:t>
      </w:r>
      <w:r w:rsidR="00BD1570" w:rsidRPr="00C10559">
        <w:rPr>
          <w:rFonts w:eastAsia="Times New Roman" w:cs="Times New Roman"/>
          <w:b/>
          <w:sz w:val="24"/>
          <w:szCs w:val="24"/>
          <w:u w:val="single"/>
        </w:rPr>
        <w:t>dès maintenant</w:t>
      </w:r>
      <w:r w:rsidR="00BD1570" w:rsidRPr="00C10559">
        <w:rPr>
          <w:rFonts w:eastAsia="Times New Roman" w:cs="Times New Roman"/>
          <w:b/>
          <w:sz w:val="24"/>
          <w:szCs w:val="24"/>
        </w:rPr>
        <w:t xml:space="preserve"> son refus de Linky au siège social d'Enedis par lettre en recommandé avec accusé de réception </w:t>
      </w:r>
      <w:r w:rsidR="00BD1570" w:rsidRPr="00C10559">
        <w:rPr>
          <w:rFonts w:eastAsia="Times New Roman" w:cs="Times New Roman"/>
          <w:sz w:val="24"/>
          <w:szCs w:val="24"/>
        </w:rPr>
        <w:t xml:space="preserve">(AR) avec copie au maire et au syndic ou bailleur social. Conserver deux copies de la lettre signée et l’AR. </w:t>
      </w:r>
      <w:r w:rsidR="00BD1570" w:rsidRPr="00C10559">
        <w:rPr>
          <w:rFonts w:eastAsia="Times New Roman" w:cs="Times New Roman"/>
          <w:sz w:val="24"/>
          <w:szCs w:val="24"/>
          <w:u w:val="single"/>
        </w:rPr>
        <w:t>Afficher</w:t>
      </w:r>
      <w:r w:rsidR="00BD1570" w:rsidRPr="00C10559">
        <w:rPr>
          <w:rFonts w:eastAsia="Times New Roman" w:cs="Times New Roman"/>
          <w:sz w:val="24"/>
          <w:szCs w:val="24"/>
        </w:rPr>
        <w:t xml:space="preserve"> une copie </w:t>
      </w:r>
      <w:r w:rsidR="0039042D">
        <w:rPr>
          <w:rFonts w:eastAsia="Times New Roman" w:cs="Times New Roman"/>
          <w:sz w:val="24"/>
          <w:szCs w:val="24"/>
        </w:rPr>
        <w:t>au-dessus du</w:t>
      </w:r>
      <w:r w:rsidR="00BD1570" w:rsidRPr="00C10559">
        <w:rPr>
          <w:rFonts w:eastAsia="Times New Roman" w:cs="Times New Roman"/>
          <w:sz w:val="24"/>
          <w:szCs w:val="24"/>
        </w:rPr>
        <w:t xml:space="preserve"> compteur s'il est à l'extérieur du logement. </w:t>
      </w:r>
    </w:p>
    <w:p w:rsidR="005F55C5" w:rsidRDefault="005F55C5" w:rsidP="005F55C5">
      <w:pPr>
        <w:contextualSpacing/>
        <w:rPr>
          <w:rFonts w:eastAsia="Times New Roman" w:cs="Times New Roman"/>
          <w:sz w:val="24"/>
          <w:szCs w:val="24"/>
        </w:rPr>
      </w:pPr>
      <w:r w:rsidRPr="0077481E">
        <w:rPr>
          <w:rFonts w:asciiTheme="minorHAnsi" w:hAnsiTheme="minorHAnsi"/>
          <w:noProof/>
          <w:sz w:val="24"/>
          <w:szCs w:val="24"/>
        </w:rPr>
        <mc:AlternateContent>
          <mc:Choice Requires="wps">
            <w:drawing>
              <wp:anchor distT="0" distB="0" distL="114300" distR="114300" simplePos="0" relativeHeight="251710464" behindDoc="0" locked="0" layoutInCell="1" allowOverlap="1" wp14:anchorId="46E2A248" wp14:editId="7F786CFC">
                <wp:simplePos x="0" y="0"/>
                <wp:positionH relativeFrom="column">
                  <wp:posOffset>60960</wp:posOffset>
                </wp:positionH>
                <wp:positionV relativeFrom="paragraph">
                  <wp:posOffset>158115</wp:posOffset>
                </wp:positionV>
                <wp:extent cx="6675120" cy="0"/>
                <wp:effectExtent l="0" t="0" r="11430" b="19050"/>
                <wp:wrapNone/>
                <wp:docPr id="3" name="Connecteur droit 3"/>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0A0ED2" id="Connecteur droit 3"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12.45pt" to="530.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h0AEAAAIEAAAOAAAAZHJzL2Uyb0RvYy54bWysU9uO0zAQfUfiHyy/0yRdUVDUdB+6Wl4Q&#10;VFw+wHXGjSXfNPY26d8zdtrsCpAQiDw4HnvOmTnH9vZ+soadAaP2ruPNquYMnPS9dqeOf//2+OY9&#10;ZzEJ1wvjHXT8ApHf716/2o6hhbUfvOkBGZG42I6h40NKoa2qKAewIq58AEebyqMViUI8VT2Kkdit&#10;qdZ1valGj31ALyFGWn2YN/mu8CsFMn1WKkJipuPUWyojlvGYx2q3Fe0JRRi0vLYh/qELK7SjogvV&#10;g0iCPaH+hcpqiT56lVbS28orpSUUDaSmqX9S83UQAYoWMieGxab4/2jlp/MBme47fseZE5aOaO+d&#10;I9/gCVmPXid2l10aQ2wpee8OeI1iOGCWPCm0+U9i2FScvSzOwpSYpMXN5t3bZk0HIG971TMwYEwf&#10;wFuWJx032mXRohXnjzFRMUq9peRl4/IYvdH9ozamBHg67g2ys6Bj3tf5yz0T8EUaRRlaZSVz72WW&#10;LgZm2i+gyAnqtinlyx2EhVZICS41V17jKDvDFLWwAOs/A6/5GQrlfv4NeEGUyt6lBWy18/i76mm6&#10;tazm/JsDs+5swdH3l3KqxRq6aMW566PIN/llXODPT3f3AwAA//8DAFBLAwQUAAYACAAAACEA6jZh&#10;mN0AAAAIAQAADwAAAGRycy9kb3ducmV2LnhtbEyPwU7DMBBE70j8g7VIXBC1iVBEQzZVRVUhVVwo&#10;fIATb5PQeB1stw1/jysO9Lgzo9k35WKygziSD71jhIeZAkHcONNzi/D5sb5/AhGiZqMHx4TwQwEW&#10;1fVVqQvjTvxOx21sRSrhUGiELsaxkDI0HVkdZm4kTt7OeatjOn0rjdenVG4HmSmVS6t7Th86PdJL&#10;R81+e7AI/eqr4eUdZ3Vm1697v/l+2602iLc30/IZRKQp/ofhjJ/QoUpMtTuwCWJAmOcpiJA9zkGc&#10;bZWrNKX+U2RVyssB1S8AAAD//wMAUEsBAi0AFAAGAAgAAAAhALaDOJL+AAAA4QEAABMAAAAAAAAA&#10;AAAAAAAAAAAAAFtDb250ZW50X1R5cGVzXS54bWxQSwECLQAUAAYACAAAACEAOP0h/9YAAACUAQAA&#10;CwAAAAAAAAAAAAAAAAAvAQAAX3JlbHMvLnJlbHNQSwECLQAUAAYACAAAACEAE6PrYdABAAACBAAA&#10;DgAAAAAAAAAAAAAAAAAuAgAAZHJzL2Uyb0RvYy54bWxQSwECLQAUAAYACAAAACEA6jZhmN0AAAAI&#10;AQAADwAAAAAAAAAAAAAAAAAqBAAAZHJzL2Rvd25yZXYueG1sUEsFBgAAAAAEAAQA8wAAADQFAAAA&#10;AA==&#10;" strokecolor="#c00000"/>
            </w:pict>
          </mc:Fallback>
        </mc:AlternateContent>
      </w:r>
    </w:p>
    <w:p w:rsidR="008C2478" w:rsidRPr="005F55C5" w:rsidRDefault="008C2478" w:rsidP="005F55C5">
      <w:pPr>
        <w:contextualSpacing/>
        <w:jc w:val="center"/>
        <w:rPr>
          <w:rFonts w:eastAsia="Times New Roman" w:cs="Times New Roman"/>
          <w:sz w:val="24"/>
          <w:szCs w:val="24"/>
        </w:rPr>
      </w:pPr>
      <w:r w:rsidRPr="00A63C14">
        <w:rPr>
          <w:rFonts w:asciiTheme="minorHAnsi" w:hAnsiTheme="minorHAnsi"/>
          <w:color w:val="000000"/>
          <w:sz w:val="24"/>
          <w:szCs w:val="24"/>
        </w:rPr>
        <w:t>Françoise BOMAN</w:t>
      </w:r>
      <w:r w:rsidRPr="00A63C14">
        <w:rPr>
          <w:rFonts w:asciiTheme="minorHAnsi" w:hAnsiTheme="minorHAnsi" w:cs="Segoe UI"/>
          <w:color w:val="000000"/>
          <w:sz w:val="24"/>
          <w:szCs w:val="24"/>
        </w:rPr>
        <w:t xml:space="preserve">, POUMM - POUR UN MONDE MEILLEUR. </w:t>
      </w:r>
      <w:r w:rsidRPr="00A63C14">
        <w:rPr>
          <w:rFonts w:asciiTheme="minorHAnsi" w:hAnsiTheme="minorHAnsi" w:cs="Segoe UI"/>
          <w:sz w:val="24"/>
          <w:szCs w:val="24"/>
        </w:rPr>
        <w:t>Réunions anti-Linky à Paris.</w:t>
      </w:r>
    </w:p>
    <w:p w:rsidR="005F55C5" w:rsidRDefault="008C2478" w:rsidP="005F55C5">
      <w:pPr>
        <w:contextualSpacing/>
        <w:jc w:val="center"/>
        <w:rPr>
          <w:rStyle w:val="Lienhypertexte"/>
          <w:rFonts w:asciiTheme="minorHAnsi" w:hAnsiTheme="minorHAnsi" w:cs="Segoe UI"/>
          <w:sz w:val="24"/>
          <w:szCs w:val="24"/>
        </w:rPr>
      </w:pPr>
      <w:r w:rsidRPr="00A63C14">
        <w:rPr>
          <w:rFonts w:asciiTheme="minorHAnsi" w:hAnsiTheme="minorHAnsi" w:cs="Segoe UI"/>
          <w:color w:val="000000"/>
          <w:sz w:val="24"/>
          <w:szCs w:val="24"/>
        </w:rPr>
        <w:t>C</w:t>
      </w:r>
      <w:r w:rsidRPr="00A63C14">
        <w:rPr>
          <w:rFonts w:asciiTheme="minorHAnsi" w:hAnsiTheme="minorHAnsi"/>
          <w:color w:val="000000"/>
          <w:sz w:val="24"/>
          <w:szCs w:val="24"/>
        </w:rPr>
        <w:t xml:space="preserve">ontact : </w:t>
      </w:r>
      <w:hyperlink r:id="rId10" w:history="1">
        <w:r w:rsidRPr="00A63C14">
          <w:rPr>
            <w:rStyle w:val="Lienhypertexte"/>
            <w:rFonts w:asciiTheme="minorHAnsi" w:hAnsiTheme="minorHAnsi"/>
            <w:sz w:val="24"/>
            <w:szCs w:val="24"/>
          </w:rPr>
          <w:t>poumm2017@gmail.com</w:t>
        </w:r>
      </w:hyperlink>
      <w:r w:rsidRPr="00A63C14">
        <w:rPr>
          <w:rFonts w:asciiTheme="minorHAnsi" w:hAnsiTheme="minorHAnsi" w:cs="Segoe UI"/>
          <w:color w:val="000000"/>
          <w:sz w:val="24"/>
          <w:szCs w:val="24"/>
        </w:rPr>
        <w:t xml:space="preserve">. Site (avec pdf du présent document) : </w:t>
      </w:r>
      <w:hyperlink r:id="rId11" w:history="1">
        <w:r w:rsidRPr="00A63C14">
          <w:rPr>
            <w:rStyle w:val="Lienhypertexte"/>
            <w:rFonts w:asciiTheme="minorHAnsi" w:hAnsiTheme="minorHAnsi" w:cs="Segoe UI"/>
            <w:sz w:val="24"/>
            <w:szCs w:val="24"/>
          </w:rPr>
          <w:t>http://poumm.fr/</w:t>
        </w:r>
      </w:hyperlink>
    </w:p>
    <w:p w:rsidR="00D65302" w:rsidRPr="005F55C5" w:rsidRDefault="00597427" w:rsidP="005F55C5">
      <w:pPr>
        <w:contextualSpacing/>
        <w:jc w:val="center"/>
        <w:rPr>
          <w:rFonts w:asciiTheme="minorHAnsi" w:hAnsiTheme="minorHAnsi" w:cs="Segoe UI"/>
          <w:color w:val="0000FF"/>
          <w:sz w:val="24"/>
          <w:szCs w:val="24"/>
          <w:u w:val="single"/>
        </w:rPr>
      </w:pPr>
      <w:r w:rsidRPr="00A63C14">
        <w:rPr>
          <w:rFonts w:asciiTheme="minorHAnsi" w:hAnsiTheme="minorHAnsi"/>
          <w:b/>
          <w:color w:val="C00000"/>
          <w:sz w:val="36"/>
          <w:szCs w:val="36"/>
        </w:rPr>
        <w:lastRenderedPageBreak/>
        <w:t xml:space="preserve">Modèle juridique </w:t>
      </w:r>
      <w:r w:rsidR="00D65302" w:rsidRPr="00A63C14">
        <w:rPr>
          <w:rStyle w:val="Lienhypertexte"/>
          <w:rFonts w:asciiTheme="minorHAnsi" w:hAnsiTheme="minorHAnsi"/>
          <w:sz w:val="36"/>
          <w:szCs w:val="36"/>
          <w:u w:val="none"/>
        </w:rPr>
        <w:t>(</w:t>
      </w:r>
      <w:hyperlink r:id="rId12" w:tgtFrame="_blank" w:history="1">
        <w:r w:rsidR="00423761" w:rsidRPr="00A63C14">
          <w:rPr>
            <w:rStyle w:val="Lienhypertexte"/>
            <w:rFonts w:asciiTheme="minorHAnsi" w:hAnsiTheme="minorHAnsi"/>
            <w:sz w:val="36"/>
            <w:szCs w:val="36"/>
          </w:rPr>
          <w:t>www.artemisia-lawyers.com</w:t>
        </w:r>
      </w:hyperlink>
      <w:r w:rsidR="00423761" w:rsidRPr="00A63C14">
        <w:rPr>
          <w:rStyle w:val="Lienhypertexte"/>
          <w:rFonts w:asciiTheme="minorHAnsi" w:hAnsiTheme="minorHAnsi"/>
          <w:sz w:val="36"/>
          <w:szCs w:val="36"/>
          <w:u w:val="none"/>
        </w:rPr>
        <w:t xml:space="preserve">) </w:t>
      </w:r>
      <w:r w:rsidRPr="00A63C14">
        <w:rPr>
          <w:rFonts w:asciiTheme="minorHAnsi" w:hAnsiTheme="minorHAnsi"/>
          <w:b/>
          <w:color w:val="C00000"/>
          <w:sz w:val="36"/>
          <w:szCs w:val="36"/>
        </w:rPr>
        <w:t xml:space="preserve">de lettre initiale </w:t>
      </w:r>
    </w:p>
    <w:p w:rsidR="00597427" w:rsidRPr="00A63C14" w:rsidRDefault="00597427" w:rsidP="00D65302">
      <w:pPr>
        <w:contextualSpacing/>
        <w:jc w:val="center"/>
        <w:rPr>
          <w:rFonts w:asciiTheme="minorHAnsi" w:hAnsiTheme="minorHAnsi"/>
          <w:b/>
          <w:color w:val="C00000"/>
          <w:sz w:val="36"/>
          <w:szCs w:val="36"/>
        </w:rPr>
      </w:pPr>
      <w:r w:rsidRPr="00A63C14">
        <w:rPr>
          <w:rFonts w:asciiTheme="minorHAnsi" w:hAnsiTheme="minorHAnsi"/>
          <w:b/>
          <w:color w:val="C00000"/>
          <w:sz w:val="36"/>
          <w:szCs w:val="36"/>
        </w:rPr>
        <w:t>de refus de Linky à adresser au siège social d'Enedis</w:t>
      </w:r>
    </w:p>
    <w:p w:rsidR="00597427" w:rsidRPr="00A63C14" w:rsidRDefault="00597427" w:rsidP="008F7588">
      <w:pPr>
        <w:contextualSpacing/>
        <w:rPr>
          <w:rFonts w:asciiTheme="minorHAnsi" w:hAnsiTheme="minorHAnsi"/>
          <w:color w:val="0000FF"/>
          <w:sz w:val="24"/>
          <w:szCs w:val="24"/>
          <w:u w:val="single"/>
        </w:rPr>
      </w:pPr>
    </w:p>
    <w:p w:rsidR="00CC369C" w:rsidRPr="00A63C14" w:rsidRDefault="00733010" w:rsidP="00537AC9">
      <w:pPr>
        <w:contextualSpacing/>
        <w:rPr>
          <w:rFonts w:asciiTheme="minorHAnsi" w:hAnsiTheme="minorHAnsi" w:cs="Times New Roman"/>
          <w:sz w:val="22"/>
          <w:szCs w:val="22"/>
        </w:rPr>
      </w:pPr>
      <w:r w:rsidRPr="00A63C14">
        <w:rPr>
          <w:rFonts w:asciiTheme="minorHAnsi" w:hAnsiTheme="minorHAnsi" w:cs="Times New Roman"/>
          <w:sz w:val="22"/>
          <w:szCs w:val="22"/>
        </w:rPr>
        <w:t xml:space="preserve">Nom, prénom, </w:t>
      </w:r>
      <w:r w:rsidR="008F7588" w:rsidRPr="00A63C14">
        <w:rPr>
          <w:rFonts w:asciiTheme="minorHAnsi" w:hAnsiTheme="minorHAnsi" w:cs="Times New Roman"/>
          <w:sz w:val="22"/>
          <w:szCs w:val="22"/>
        </w:rPr>
        <w:t>a</w:t>
      </w:r>
      <w:r w:rsidRPr="00A63C14">
        <w:rPr>
          <w:rFonts w:asciiTheme="minorHAnsi" w:hAnsiTheme="minorHAnsi" w:cs="Times New Roman"/>
          <w:sz w:val="22"/>
          <w:szCs w:val="22"/>
        </w:rPr>
        <w:t>dresse du domicile</w:t>
      </w:r>
    </w:p>
    <w:p w:rsidR="007E6F94" w:rsidRPr="00A63C14" w:rsidRDefault="007E6F94" w:rsidP="00537AC9">
      <w:pPr>
        <w:contextualSpacing/>
        <w:rPr>
          <w:rFonts w:asciiTheme="minorHAnsi" w:hAnsiTheme="minorHAnsi"/>
          <w:sz w:val="22"/>
          <w:szCs w:val="22"/>
        </w:rPr>
      </w:pPr>
      <w:r w:rsidRPr="00A63C14">
        <w:rPr>
          <w:rFonts w:asciiTheme="minorHAnsi" w:hAnsiTheme="minorHAnsi"/>
          <w:sz w:val="22"/>
          <w:szCs w:val="22"/>
        </w:rPr>
        <w:t>Numéro de compteur PDL - point de livraison (le PDL figure sur la facture</w:t>
      </w:r>
      <w:r w:rsidR="00194569" w:rsidRPr="00A63C14">
        <w:rPr>
          <w:rFonts w:asciiTheme="minorHAnsi" w:hAnsiTheme="minorHAnsi"/>
          <w:sz w:val="22"/>
          <w:szCs w:val="22"/>
        </w:rPr>
        <w:t>)</w:t>
      </w:r>
    </w:p>
    <w:p w:rsidR="007E6F94" w:rsidRPr="00A63C14" w:rsidRDefault="007E6F94" w:rsidP="00537AC9">
      <w:pPr>
        <w:contextualSpacing/>
        <w:rPr>
          <w:rFonts w:asciiTheme="minorHAnsi" w:hAnsiTheme="minorHAnsi" w:cs="Times New Roman"/>
          <w:sz w:val="22"/>
          <w:szCs w:val="22"/>
        </w:rPr>
      </w:pPr>
    </w:p>
    <w:p w:rsidR="00CC369C" w:rsidRPr="00A63C14" w:rsidRDefault="00CC369C" w:rsidP="00537AC9">
      <w:pPr>
        <w:ind w:left="4536"/>
        <w:contextualSpacing/>
        <w:rPr>
          <w:rFonts w:asciiTheme="minorHAnsi" w:hAnsiTheme="minorHAnsi" w:cs="Times New Roman"/>
          <w:sz w:val="22"/>
          <w:szCs w:val="22"/>
          <w:u w:val="single"/>
        </w:rPr>
      </w:pPr>
      <w:r w:rsidRPr="00A63C14">
        <w:rPr>
          <w:rFonts w:asciiTheme="minorHAnsi" w:hAnsiTheme="minorHAnsi" w:cs="Times New Roman"/>
          <w:sz w:val="22"/>
          <w:szCs w:val="22"/>
          <w:u w:val="single"/>
        </w:rPr>
        <w:t>Par courrier recommandé avec accusé de réception</w:t>
      </w:r>
    </w:p>
    <w:p w:rsidR="00CC369C" w:rsidRPr="00A63C14" w:rsidRDefault="00CC369C" w:rsidP="00537AC9">
      <w:pPr>
        <w:ind w:left="4536" w:firstLine="708"/>
        <w:contextualSpacing/>
        <w:rPr>
          <w:rFonts w:asciiTheme="minorHAnsi" w:hAnsiTheme="minorHAnsi" w:cs="Times New Roman"/>
          <w:sz w:val="22"/>
          <w:szCs w:val="22"/>
        </w:rPr>
      </w:pPr>
    </w:p>
    <w:p w:rsidR="00CC369C" w:rsidRPr="00A63C14" w:rsidRDefault="00CC369C" w:rsidP="00537AC9">
      <w:pPr>
        <w:ind w:left="3828" w:firstLine="708"/>
        <w:contextualSpacing/>
        <w:rPr>
          <w:rFonts w:asciiTheme="minorHAnsi" w:hAnsiTheme="minorHAnsi" w:cs="Times New Roman"/>
          <w:sz w:val="22"/>
          <w:szCs w:val="22"/>
        </w:rPr>
      </w:pPr>
      <w:r w:rsidRPr="00A63C14">
        <w:rPr>
          <w:rFonts w:asciiTheme="minorHAnsi" w:hAnsiTheme="minorHAnsi" w:cs="Times New Roman"/>
          <w:caps/>
          <w:sz w:val="22"/>
          <w:szCs w:val="22"/>
        </w:rPr>
        <w:t>Enedis</w:t>
      </w:r>
    </w:p>
    <w:p w:rsidR="00CC369C" w:rsidRPr="00A63C14" w:rsidRDefault="00CC369C" w:rsidP="00537AC9">
      <w:pPr>
        <w:ind w:left="4536"/>
        <w:contextualSpacing/>
        <w:rPr>
          <w:rFonts w:asciiTheme="minorHAnsi" w:hAnsiTheme="minorHAnsi" w:cs="Times New Roman"/>
          <w:sz w:val="22"/>
          <w:szCs w:val="22"/>
        </w:rPr>
      </w:pPr>
      <w:r w:rsidRPr="00A63C14">
        <w:rPr>
          <w:rFonts w:asciiTheme="minorHAnsi" w:hAnsiTheme="minorHAnsi" w:cs="Times New Roman"/>
          <w:sz w:val="22"/>
          <w:szCs w:val="22"/>
        </w:rPr>
        <w:t xml:space="preserve">Tour </w:t>
      </w:r>
      <w:r w:rsidRPr="00A63C14">
        <w:rPr>
          <w:rFonts w:asciiTheme="minorHAnsi" w:hAnsiTheme="minorHAnsi" w:cs="Times New Roman"/>
          <w:caps/>
          <w:sz w:val="22"/>
          <w:szCs w:val="22"/>
        </w:rPr>
        <w:t>Enedis</w:t>
      </w:r>
      <w:r w:rsidRPr="00A63C14">
        <w:rPr>
          <w:rFonts w:asciiTheme="minorHAnsi" w:hAnsiTheme="minorHAnsi" w:cs="Times New Roman"/>
          <w:sz w:val="22"/>
          <w:szCs w:val="22"/>
        </w:rPr>
        <w:t xml:space="preserve"> </w:t>
      </w:r>
    </w:p>
    <w:p w:rsidR="00CC369C" w:rsidRPr="00A63C14" w:rsidRDefault="00CC369C" w:rsidP="00537AC9">
      <w:pPr>
        <w:ind w:left="4536"/>
        <w:contextualSpacing/>
        <w:rPr>
          <w:rFonts w:asciiTheme="minorHAnsi" w:hAnsiTheme="minorHAnsi" w:cs="Times New Roman"/>
          <w:sz w:val="22"/>
          <w:szCs w:val="22"/>
        </w:rPr>
      </w:pPr>
      <w:r w:rsidRPr="00A63C14">
        <w:rPr>
          <w:rFonts w:asciiTheme="minorHAnsi" w:hAnsiTheme="minorHAnsi" w:cs="Times New Roman"/>
          <w:sz w:val="22"/>
          <w:szCs w:val="22"/>
        </w:rPr>
        <w:t>34 place des Corolles</w:t>
      </w:r>
    </w:p>
    <w:p w:rsidR="00CC369C" w:rsidRPr="00A63C14" w:rsidRDefault="00CC369C" w:rsidP="00537AC9">
      <w:pPr>
        <w:ind w:left="4536"/>
        <w:contextualSpacing/>
        <w:rPr>
          <w:rFonts w:asciiTheme="minorHAnsi" w:hAnsiTheme="minorHAnsi" w:cs="Times New Roman"/>
          <w:sz w:val="22"/>
          <w:szCs w:val="22"/>
        </w:rPr>
      </w:pPr>
      <w:r w:rsidRPr="00A63C14">
        <w:rPr>
          <w:rFonts w:asciiTheme="minorHAnsi" w:hAnsiTheme="minorHAnsi" w:cs="Times New Roman"/>
          <w:sz w:val="22"/>
          <w:szCs w:val="22"/>
        </w:rPr>
        <w:t>92079 Paris La Défense Cedex</w:t>
      </w:r>
    </w:p>
    <w:p w:rsidR="00CC369C" w:rsidRPr="00A63C14" w:rsidRDefault="00CC369C" w:rsidP="00537AC9">
      <w:pPr>
        <w:ind w:left="4536"/>
        <w:contextualSpacing/>
        <w:rPr>
          <w:rFonts w:asciiTheme="minorHAnsi" w:hAnsiTheme="minorHAnsi" w:cs="Times New Roman"/>
          <w:sz w:val="22"/>
          <w:szCs w:val="22"/>
        </w:rPr>
      </w:pPr>
    </w:p>
    <w:p w:rsidR="00CC369C" w:rsidRPr="00A63C14" w:rsidRDefault="00CC369C" w:rsidP="00537AC9">
      <w:pPr>
        <w:ind w:left="4536"/>
        <w:contextualSpacing/>
        <w:rPr>
          <w:rFonts w:asciiTheme="minorHAnsi" w:hAnsiTheme="minorHAnsi" w:cs="Times New Roman"/>
          <w:sz w:val="22"/>
          <w:szCs w:val="22"/>
        </w:rPr>
      </w:pPr>
      <w:r w:rsidRPr="00A63C14">
        <w:rPr>
          <w:rFonts w:asciiTheme="minorHAnsi" w:hAnsiTheme="minorHAnsi" w:cs="Times New Roman"/>
          <w:sz w:val="22"/>
          <w:szCs w:val="22"/>
        </w:rPr>
        <w:t>À l’attention de</w:t>
      </w:r>
      <w:r w:rsidR="00194569" w:rsidRPr="00A63C14">
        <w:rPr>
          <w:rFonts w:asciiTheme="minorHAnsi" w:hAnsiTheme="minorHAnsi" w:cs="Times New Roman"/>
          <w:sz w:val="22"/>
          <w:szCs w:val="22"/>
        </w:rPr>
        <w:t xml:space="preserve"> Monsieur le représentant légal</w:t>
      </w:r>
    </w:p>
    <w:p w:rsidR="00CC369C" w:rsidRPr="00A63C14" w:rsidRDefault="00CC369C" w:rsidP="00537AC9">
      <w:pPr>
        <w:ind w:left="4536"/>
        <w:contextualSpacing/>
        <w:rPr>
          <w:rFonts w:asciiTheme="minorHAnsi" w:hAnsiTheme="minorHAnsi" w:cs="Times New Roman"/>
          <w:sz w:val="22"/>
          <w:szCs w:val="22"/>
        </w:rPr>
      </w:pPr>
    </w:p>
    <w:p w:rsidR="00CC369C" w:rsidRPr="00A63C14" w:rsidRDefault="00CC369C" w:rsidP="00537AC9">
      <w:pPr>
        <w:ind w:left="4536"/>
        <w:contextualSpacing/>
        <w:rPr>
          <w:rFonts w:asciiTheme="minorHAnsi" w:hAnsiTheme="minorHAnsi" w:cs="Times New Roman"/>
          <w:sz w:val="22"/>
          <w:szCs w:val="22"/>
        </w:rPr>
      </w:pPr>
      <w:r w:rsidRPr="00A63C14">
        <w:rPr>
          <w:rFonts w:asciiTheme="minorHAnsi" w:hAnsiTheme="minorHAnsi" w:cs="Times New Roman"/>
          <w:sz w:val="22"/>
          <w:szCs w:val="22"/>
        </w:rPr>
        <w:t>À……….., le……….</w:t>
      </w:r>
    </w:p>
    <w:p w:rsidR="00CC369C" w:rsidRPr="00A63C14" w:rsidRDefault="00CC369C" w:rsidP="00537AC9">
      <w:pPr>
        <w:contextualSpacing/>
        <w:rPr>
          <w:rFonts w:asciiTheme="minorHAnsi" w:hAnsiTheme="minorHAnsi" w:cs="Times New Roman"/>
          <w:sz w:val="22"/>
          <w:szCs w:val="22"/>
          <w:u w:val="single"/>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u w:val="single"/>
        </w:rPr>
        <w:t>Objet</w:t>
      </w:r>
      <w:r w:rsidRPr="00A63C14">
        <w:rPr>
          <w:rFonts w:asciiTheme="minorHAnsi" w:hAnsiTheme="minorHAnsi" w:cs="Times New Roman"/>
          <w:sz w:val="22"/>
          <w:szCs w:val="22"/>
        </w:rPr>
        <w:t> : Mise en demeure – refus du compteur « Linky »</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Monsieur le représentant légal,</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Je me permets de vous solliciter au sujet de votre projet de remplacement du compteur électrique auquel mon installation électrique est raccordée par un compteur communicant de type « Linky ».</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Comme vous le savez, ce compteur communicant a vocation à enregistrer et traiter des données dont j’ai la libre disposition, en vertu de l’article R. 341-5 du code de l’énergie.</w:t>
      </w:r>
      <w:r w:rsidR="00537AC9" w:rsidRPr="00A63C14">
        <w:rPr>
          <w:rFonts w:asciiTheme="minorHAnsi" w:hAnsiTheme="minorHAnsi" w:cs="Times New Roman"/>
          <w:sz w:val="22"/>
          <w:szCs w:val="22"/>
        </w:rPr>
        <w:t xml:space="preserve"> </w:t>
      </w:r>
      <w:r w:rsidRPr="00A63C14">
        <w:rPr>
          <w:rFonts w:asciiTheme="minorHAnsi" w:hAnsiTheme="minorHAnsi" w:cs="Times New Roman"/>
          <w:sz w:val="22"/>
          <w:szCs w:val="22"/>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Or,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Aussi, je vous serais reconnaissant de me communiquer, dans un délai de quinze jours :</w:t>
      </w:r>
    </w:p>
    <w:p w:rsidR="00CC369C" w:rsidRPr="00A63C14" w:rsidRDefault="00CC369C" w:rsidP="00537AC9">
      <w:pPr>
        <w:numPr>
          <w:ilvl w:val="0"/>
          <w:numId w:val="3"/>
        </w:numPr>
        <w:contextualSpacing/>
        <w:jc w:val="both"/>
        <w:rPr>
          <w:rFonts w:asciiTheme="minorHAnsi" w:hAnsiTheme="minorHAnsi" w:cs="Times New Roman"/>
          <w:sz w:val="22"/>
          <w:szCs w:val="22"/>
        </w:rPr>
      </w:pPr>
      <w:r w:rsidRPr="00A63C14">
        <w:rPr>
          <w:rFonts w:asciiTheme="minorHAnsi" w:hAnsiTheme="minorHAnsi" w:cs="Times New Roman"/>
          <w:sz w:val="22"/>
          <w:szCs w:val="22"/>
        </w:rPr>
        <w:t>une présentation détaillée des fonctionnalités du compteur Linky ;</w:t>
      </w:r>
    </w:p>
    <w:p w:rsidR="00CC369C" w:rsidRPr="00A63C14" w:rsidRDefault="00CC369C" w:rsidP="00537AC9">
      <w:pPr>
        <w:numPr>
          <w:ilvl w:val="0"/>
          <w:numId w:val="3"/>
        </w:numPr>
        <w:contextualSpacing/>
        <w:jc w:val="both"/>
        <w:rPr>
          <w:rFonts w:asciiTheme="minorHAnsi" w:hAnsiTheme="minorHAnsi" w:cs="Times New Roman"/>
          <w:sz w:val="22"/>
          <w:szCs w:val="22"/>
        </w:rPr>
      </w:pPr>
      <w:r w:rsidRPr="00A63C14">
        <w:rPr>
          <w:rFonts w:asciiTheme="minorHAnsi" w:hAnsiTheme="minorHAnsi" w:cs="Times New Roman"/>
          <w:sz w:val="22"/>
          <w:szCs w:val="22"/>
        </w:rPr>
        <w:t>une présentation détaillée des données personnelles susceptibles d’être recueillies par ce compteur ;</w:t>
      </w:r>
    </w:p>
    <w:p w:rsidR="00CC369C" w:rsidRPr="00A63C14" w:rsidRDefault="00CC369C" w:rsidP="00537AC9">
      <w:pPr>
        <w:numPr>
          <w:ilvl w:val="0"/>
          <w:numId w:val="3"/>
        </w:numPr>
        <w:contextualSpacing/>
        <w:jc w:val="both"/>
        <w:rPr>
          <w:rFonts w:asciiTheme="minorHAnsi" w:hAnsiTheme="minorHAnsi" w:cs="Times New Roman"/>
          <w:sz w:val="22"/>
          <w:szCs w:val="22"/>
        </w:rPr>
      </w:pPr>
      <w:r w:rsidRPr="00A63C14">
        <w:rPr>
          <w:rFonts w:asciiTheme="minorHAnsi" w:hAnsiTheme="minorHAnsi" w:cs="Times New Roman"/>
          <w:sz w:val="22"/>
          <w:szCs w:val="22"/>
        </w:rPr>
        <w:t>l’étude d’impact sur la vie privée préalable à ce déploiement, telle que prévue par la CNIL et dûment notifiée à celle-ci ;</w:t>
      </w:r>
    </w:p>
    <w:p w:rsidR="00CC369C" w:rsidRPr="00A63C14" w:rsidRDefault="00CC369C" w:rsidP="00537AC9">
      <w:pPr>
        <w:numPr>
          <w:ilvl w:val="0"/>
          <w:numId w:val="3"/>
        </w:numPr>
        <w:contextualSpacing/>
        <w:jc w:val="both"/>
        <w:rPr>
          <w:rFonts w:asciiTheme="minorHAnsi" w:hAnsiTheme="minorHAnsi" w:cs="Times New Roman"/>
          <w:sz w:val="22"/>
          <w:szCs w:val="22"/>
        </w:rPr>
      </w:pPr>
      <w:r w:rsidRPr="00A63C14">
        <w:rPr>
          <w:rFonts w:asciiTheme="minorHAnsi" w:hAnsiTheme="minorHAnsi" w:cs="Times New Roman"/>
          <w:sz w:val="22"/>
          <w:szCs w:val="22"/>
        </w:rPr>
        <w:t>un projet d’avenant au contrat de distribution d’électricité prévoyant l’installation d’un nouveau compteur et fixant les modalités me permettant d’autoriser ou de refuser l’enregistrement, la collecte,</w:t>
      </w:r>
      <w:r w:rsidR="00334BFF" w:rsidRPr="00A63C14">
        <w:rPr>
          <w:rFonts w:asciiTheme="minorHAnsi" w:hAnsiTheme="minorHAnsi" w:cs="Times New Roman"/>
          <w:sz w:val="22"/>
          <w:szCs w:val="22"/>
        </w:rPr>
        <w:t xml:space="preserve"> </w:t>
      </w:r>
      <w:r w:rsidRPr="00A63C14">
        <w:rPr>
          <w:rFonts w:asciiTheme="minorHAnsi" w:hAnsiTheme="minorHAnsi" w:cs="Times New Roman"/>
          <w:sz w:val="22"/>
          <w:szCs w:val="22"/>
        </w:rPr>
        <w:t>l’utilisation et/ou la transmission à des tiers de mes données personnelles de consommation telles qu’elles sont relevées par ce compteur, et ce dans les conditions préconisées par la CNIL.</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L’implantation de ce compteur ne pouvant intervenir avant la conclusion de cet avenant, je vous remercie de renoncer à l’installation de ce compteur préalablement à la conclusion de cet avenant.</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A défaut, je serais contraint d’engager toutes voies de droit propres à la défense de mes intérêts.</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Vous devez de ce fait considérer la présente lettre comme valant mise en demeure, avec toutes les conséquences que la loi et les tribunaux accordent à ce type de lettre.</w:t>
      </w:r>
    </w:p>
    <w:p w:rsidR="00CC369C" w:rsidRPr="00A63C14" w:rsidRDefault="00CC369C" w:rsidP="00537AC9">
      <w:pPr>
        <w:contextualSpacing/>
        <w:rPr>
          <w:rFonts w:asciiTheme="minorHAnsi" w:hAnsiTheme="minorHAnsi" w:cs="Times New Roman"/>
          <w:sz w:val="22"/>
          <w:szCs w:val="22"/>
        </w:rPr>
      </w:pPr>
    </w:p>
    <w:p w:rsidR="00CC369C" w:rsidRPr="00A63C14" w:rsidRDefault="00CC369C" w:rsidP="00537AC9">
      <w:pPr>
        <w:contextualSpacing/>
        <w:rPr>
          <w:rFonts w:asciiTheme="minorHAnsi" w:hAnsiTheme="minorHAnsi" w:cs="Times New Roman"/>
          <w:sz w:val="22"/>
          <w:szCs w:val="22"/>
        </w:rPr>
      </w:pPr>
      <w:r w:rsidRPr="00A63C14">
        <w:rPr>
          <w:rFonts w:asciiTheme="minorHAnsi" w:hAnsiTheme="minorHAnsi" w:cs="Times New Roman"/>
          <w:sz w:val="22"/>
          <w:szCs w:val="22"/>
        </w:rPr>
        <w:t>Dans l’attente de vous lire, je vous prie de recevoir, Monsieur le représentant légal, l’assurance de ma sincère considération.</w:t>
      </w:r>
    </w:p>
    <w:p w:rsidR="004A5E78" w:rsidRPr="00A63C14" w:rsidRDefault="00CC369C" w:rsidP="00733010">
      <w:pPr>
        <w:ind w:left="6372"/>
        <w:contextualSpacing/>
        <w:rPr>
          <w:rFonts w:asciiTheme="minorHAnsi" w:hAnsiTheme="minorHAnsi" w:cs="Times New Roman"/>
          <w:sz w:val="22"/>
          <w:szCs w:val="22"/>
        </w:rPr>
      </w:pPr>
      <w:r w:rsidRPr="00A63C14">
        <w:rPr>
          <w:rFonts w:asciiTheme="minorHAnsi" w:hAnsiTheme="minorHAnsi" w:cs="Times New Roman"/>
          <w:sz w:val="22"/>
          <w:szCs w:val="22"/>
        </w:rPr>
        <w:t>Nom, prénom</w:t>
      </w:r>
      <w:r w:rsidR="00733010" w:rsidRPr="00A63C14">
        <w:rPr>
          <w:rFonts w:asciiTheme="minorHAnsi" w:hAnsiTheme="minorHAnsi" w:cs="Times New Roman"/>
          <w:sz w:val="22"/>
          <w:szCs w:val="22"/>
        </w:rPr>
        <w:t>, s</w:t>
      </w:r>
      <w:r w:rsidRPr="00A63C14">
        <w:rPr>
          <w:rFonts w:asciiTheme="minorHAnsi" w:hAnsiTheme="minorHAnsi" w:cs="Times New Roman"/>
          <w:sz w:val="22"/>
          <w:szCs w:val="22"/>
        </w:rPr>
        <w:t>ignature</w:t>
      </w:r>
    </w:p>
    <w:p w:rsidR="00F0744E" w:rsidRPr="00A63C14" w:rsidRDefault="00F0744E" w:rsidP="00F0744E">
      <w:pPr>
        <w:spacing w:after="120"/>
        <w:jc w:val="center"/>
        <w:rPr>
          <w:rStyle w:val="Lienhypertexte"/>
          <w:rFonts w:asciiTheme="minorHAnsi" w:hAnsiTheme="minorHAnsi"/>
          <w:b/>
          <w:color w:val="auto"/>
          <w:sz w:val="32"/>
          <w:szCs w:val="32"/>
          <w:u w:val="none"/>
        </w:rPr>
      </w:pPr>
      <w:r w:rsidRPr="00A63C14">
        <w:rPr>
          <w:rStyle w:val="Lienhypertexte"/>
          <w:rFonts w:asciiTheme="minorHAnsi" w:hAnsiTheme="minorHAnsi"/>
          <w:b/>
          <w:color w:val="auto"/>
          <w:sz w:val="32"/>
          <w:szCs w:val="32"/>
          <w:u w:val="none"/>
        </w:rPr>
        <w:lastRenderedPageBreak/>
        <w:t>Et pour refuser le remplacement des compteurs collectifs par Linky ?</w:t>
      </w:r>
    </w:p>
    <w:p w:rsidR="00FF4FE4" w:rsidRDefault="00985929" w:rsidP="000F584E">
      <w:pPr>
        <w:spacing w:after="120"/>
        <w:rPr>
          <w:rFonts w:asciiTheme="minorHAnsi" w:hAnsiTheme="minorHAnsi"/>
          <w:sz w:val="24"/>
          <w:szCs w:val="24"/>
        </w:rPr>
      </w:pPr>
      <w:r>
        <w:rPr>
          <w:rFonts w:asciiTheme="minorHAnsi" w:hAnsiTheme="minorHAnsi"/>
          <w:sz w:val="24"/>
          <w:szCs w:val="24"/>
        </w:rPr>
        <w:t>Concernant</w:t>
      </w:r>
      <w:r w:rsidR="00204EDA" w:rsidRPr="00A63C14">
        <w:rPr>
          <w:rFonts w:asciiTheme="minorHAnsi" w:hAnsiTheme="minorHAnsi"/>
          <w:sz w:val="24"/>
          <w:szCs w:val="24"/>
        </w:rPr>
        <w:t xml:space="preserve"> les compteurs collectifs dans un immeuble </w:t>
      </w:r>
      <w:r>
        <w:rPr>
          <w:rFonts w:asciiTheme="minorHAnsi" w:hAnsiTheme="minorHAnsi"/>
          <w:sz w:val="24"/>
          <w:szCs w:val="24"/>
        </w:rPr>
        <w:t>(éclairage du hall, ascenseur…), l</w:t>
      </w:r>
      <w:r w:rsidRPr="00A63C14">
        <w:rPr>
          <w:rFonts w:asciiTheme="minorHAnsi" w:hAnsiTheme="minorHAnsi"/>
          <w:sz w:val="24"/>
          <w:szCs w:val="24"/>
        </w:rPr>
        <w:t xml:space="preserve">a lettre </w:t>
      </w:r>
      <w:r>
        <w:rPr>
          <w:rFonts w:asciiTheme="minorHAnsi" w:hAnsiTheme="minorHAnsi"/>
          <w:sz w:val="24"/>
          <w:szCs w:val="24"/>
        </w:rPr>
        <w:t xml:space="preserve">à Enedis </w:t>
      </w:r>
      <w:r w:rsidRPr="00A63C14">
        <w:rPr>
          <w:rFonts w:asciiTheme="minorHAnsi" w:hAnsiTheme="minorHAnsi"/>
          <w:sz w:val="24"/>
          <w:szCs w:val="24"/>
        </w:rPr>
        <w:t xml:space="preserve">de refus de Linky </w:t>
      </w:r>
      <w:r w:rsidR="00204EDA" w:rsidRPr="00A63C14">
        <w:rPr>
          <w:rFonts w:asciiTheme="minorHAnsi" w:hAnsiTheme="minorHAnsi"/>
          <w:sz w:val="24"/>
          <w:szCs w:val="24"/>
        </w:rPr>
        <w:t xml:space="preserve">peut être faite collectivement par les habitants de l'immeuble, ou par le.la président.e du Conseil syndical dans le cas d'une copropriété, ou par le </w:t>
      </w:r>
      <w:r w:rsidR="00A96C34" w:rsidRPr="00A63C14">
        <w:rPr>
          <w:rFonts w:asciiTheme="minorHAnsi" w:hAnsiTheme="minorHAnsi"/>
          <w:sz w:val="24"/>
          <w:szCs w:val="24"/>
        </w:rPr>
        <w:t xml:space="preserve">bailleur ou </w:t>
      </w:r>
      <w:r w:rsidR="00204EDA" w:rsidRPr="00A63C14">
        <w:rPr>
          <w:rFonts w:asciiTheme="minorHAnsi" w:hAnsiTheme="minorHAnsi"/>
          <w:sz w:val="24"/>
          <w:szCs w:val="24"/>
        </w:rPr>
        <w:t>le</w:t>
      </w:r>
      <w:r w:rsidR="00F0744E" w:rsidRPr="00A63C14">
        <w:rPr>
          <w:rFonts w:asciiTheme="minorHAnsi" w:hAnsiTheme="minorHAnsi"/>
          <w:sz w:val="24"/>
          <w:szCs w:val="24"/>
        </w:rPr>
        <w:t xml:space="preserve"> </w:t>
      </w:r>
      <w:r w:rsidR="00A96C34" w:rsidRPr="00A63C14">
        <w:rPr>
          <w:rFonts w:asciiTheme="minorHAnsi" w:hAnsiTheme="minorHAnsi"/>
          <w:sz w:val="24"/>
          <w:szCs w:val="24"/>
        </w:rPr>
        <w:t>syndic à la demande des habitants</w:t>
      </w:r>
      <w:r w:rsidR="00A80AB8">
        <w:rPr>
          <w:rFonts w:asciiTheme="minorHAnsi" w:hAnsiTheme="minorHAnsi"/>
          <w:sz w:val="24"/>
          <w:szCs w:val="24"/>
        </w:rPr>
        <w:t>.</w:t>
      </w:r>
      <w:r w:rsidR="00A96C34" w:rsidRPr="00A63C14">
        <w:rPr>
          <w:rFonts w:asciiTheme="minorHAnsi" w:hAnsiTheme="minorHAnsi"/>
          <w:sz w:val="24"/>
          <w:szCs w:val="24"/>
        </w:rPr>
        <w:t xml:space="preserve"> </w:t>
      </w:r>
    </w:p>
    <w:p w:rsidR="00A96C34" w:rsidRPr="00A63C14" w:rsidRDefault="00CD1CDB" w:rsidP="00FF4FE4">
      <w:pPr>
        <w:spacing w:after="120"/>
        <w:contextualSpacing/>
        <w:rPr>
          <w:rFonts w:asciiTheme="minorHAnsi" w:hAnsiTheme="minorHAnsi"/>
          <w:sz w:val="24"/>
          <w:szCs w:val="24"/>
        </w:rPr>
      </w:pPr>
      <w:r>
        <w:rPr>
          <w:rFonts w:asciiTheme="minorHAnsi" w:hAnsiTheme="minorHAnsi"/>
          <w:sz w:val="24"/>
          <w:szCs w:val="24"/>
        </w:rPr>
        <w:t>Se mettre d'accord avec</w:t>
      </w:r>
      <w:r w:rsidR="00A80AB8">
        <w:rPr>
          <w:rFonts w:asciiTheme="minorHAnsi" w:hAnsiTheme="minorHAnsi"/>
          <w:sz w:val="24"/>
          <w:szCs w:val="24"/>
        </w:rPr>
        <w:t xml:space="preserve"> ses voisins, écrire au bailleur, faire mettre Linky à l'ordre du jour </w:t>
      </w:r>
      <w:r>
        <w:rPr>
          <w:rFonts w:asciiTheme="minorHAnsi" w:hAnsiTheme="minorHAnsi"/>
          <w:sz w:val="24"/>
          <w:szCs w:val="24"/>
        </w:rPr>
        <w:t xml:space="preserve">et au vote </w:t>
      </w:r>
      <w:r w:rsidR="00A80AB8">
        <w:rPr>
          <w:rFonts w:asciiTheme="minorHAnsi" w:hAnsiTheme="minorHAnsi"/>
          <w:sz w:val="24"/>
          <w:szCs w:val="24"/>
        </w:rPr>
        <w:t xml:space="preserve">de l'assemblée générale (AG) s'il s'agit d'une copropriété. </w:t>
      </w:r>
      <w:r w:rsidR="00A96C34" w:rsidRPr="00A63C14">
        <w:rPr>
          <w:rFonts w:asciiTheme="minorHAnsi" w:hAnsiTheme="minorHAnsi"/>
          <w:sz w:val="24"/>
          <w:szCs w:val="24"/>
        </w:rPr>
        <w:t xml:space="preserve">Tout copropriétaire peut ajouter un point à l'ordre du jour de l'AG par lettre recommandée avec AR au syndic suffisamment tôt </w:t>
      </w:r>
      <w:r w:rsidR="005F55C5">
        <w:rPr>
          <w:rFonts w:asciiTheme="minorHAnsi" w:hAnsiTheme="minorHAnsi"/>
          <w:sz w:val="24"/>
          <w:szCs w:val="24"/>
        </w:rPr>
        <w:t xml:space="preserve">(2-3 mois) </w:t>
      </w:r>
      <w:r w:rsidR="00A96C34" w:rsidRPr="00A63C14">
        <w:rPr>
          <w:rFonts w:asciiTheme="minorHAnsi" w:hAnsiTheme="minorHAnsi"/>
          <w:sz w:val="24"/>
          <w:szCs w:val="24"/>
        </w:rPr>
        <w:t>avant la date de l'AG. Le s</w:t>
      </w:r>
      <w:r w:rsidR="009346F2">
        <w:rPr>
          <w:rFonts w:asciiTheme="minorHAnsi" w:hAnsiTheme="minorHAnsi"/>
          <w:sz w:val="24"/>
          <w:szCs w:val="24"/>
        </w:rPr>
        <w:t>yndic est obligé d'ajouter ce point</w:t>
      </w:r>
      <w:r w:rsidR="00A96C34" w:rsidRPr="00A63C14">
        <w:rPr>
          <w:rFonts w:asciiTheme="minorHAnsi" w:hAnsiTheme="minorHAnsi"/>
          <w:sz w:val="24"/>
          <w:szCs w:val="24"/>
        </w:rPr>
        <w:t xml:space="preserve"> à l'ordre du jour de l'AG dans la conv</w:t>
      </w:r>
      <w:r w:rsidR="005F55C5">
        <w:rPr>
          <w:rFonts w:asciiTheme="minorHAnsi" w:hAnsiTheme="minorHAnsi"/>
          <w:sz w:val="24"/>
          <w:szCs w:val="24"/>
        </w:rPr>
        <w:t>ocation adresée</w:t>
      </w:r>
      <w:r>
        <w:rPr>
          <w:rFonts w:asciiTheme="minorHAnsi" w:hAnsiTheme="minorHAnsi"/>
          <w:sz w:val="24"/>
          <w:szCs w:val="24"/>
        </w:rPr>
        <w:t xml:space="preserve"> à tous</w:t>
      </w:r>
      <w:r w:rsidR="00A96C34" w:rsidRPr="00A63C14">
        <w:rPr>
          <w:rFonts w:asciiTheme="minorHAnsi" w:hAnsiTheme="minorHAnsi"/>
          <w:sz w:val="24"/>
          <w:szCs w:val="24"/>
        </w:rPr>
        <w:t xml:space="preserve">. </w:t>
      </w:r>
    </w:p>
    <w:p w:rsidR="00F0744E" w:rsidRPr="00A63C14" w:rsidRDefault="00F0744E" w:rsidP="00F0744E">
      <w:pPr>
        <w:contextualSpacing/>
        <w:jc w:val="center"/>
        <w:textAlignment w:val="baseline"/>
        <w:rPr>
          <w:rFonts w:asciiTheme="minorHAnsi" w:hAnsiTheme="minorHAnsi"/>
          <w:b/>
          <w:color w:val="C00000"/>
          <w:sz w:val="36"/>
          <w:szCs w:val="36"/>
        </w:rPr>
      </w:pPr>
    </w:p>
    <w:p w:rsidR="00A96C34" w:rsidRPr="00A63C14" w:rsidRDefault="00A96C34" w:rsidP="00A96C34">
      <w:pPr>
        <w:spacing w:after="120"/>
        <w:jc w:val="center"/>
        <w:rPr>
          <w:rStyle w:val="Lienhypertexte"/>
          <w:rFonts w:asciiTheme="minorHAnsi" w:hAnsiTheme="minorHAnsi"/>
          <w:b/>
          <w:color w:val="auto"/>
          <w:sz w:val="32"/>
          <w:szCs w:val="32"/>
          <w:u w:val="none"/>
        </w:rPr>
      </w:pPr>
      <w:r w:rsidRPr="00A63C14">
        <w:rPr>
          <w:rStyle w:val="Lienhypertexte"/>
          <w:rFonts w:asciiTheme="minorHAnsi" w:hAnsiTheme="minorHAnsi"/>
          <w:b/>
          <w:color w:val="auto"/>
          <w:sz w:val="32"/>
          <w:szCs w:val="32"/>
          <w:u w:val="none"/>
        </w:rPr>
        <w:t>Et pour refuser les compteurs communicants de gaz (Gazpar) et d'eau ?</w:t>
      </w:r>
    </w:p>
    <w:p w:rsidR="00A96C34" w:rsidRPr="00A63C14" w:rsidRDefault="00DC026A" w:rsidP="00A96C34">
      <w:pPr>
        <w:contextualSpacing/>
        <w:rPr>
          <w:rStyle w:val="Lienhypertexte"/>
          <w:rFonts w:asciiTheme="minorHAnsi" w:hAnsiTheme="minorHAnsi"/>
          <w:color w:val="auto"/>
          <w:sz w:val="24"/>
          <w:szCs w:val="24"/>
          <w:u w:val="none"/>
        </w:rPr>
      </w:pPr>
      <w:r>
        <w:rPr>
          <w:rStyle w:val="Lienhypertexte"/>
          <w:rFonts w:asciiTheme="minorHAnsi" w:hAnsiTheme="minorHAnsi"/>
          <w:color w:val="auto"/>
          <w:sz w:val="24"/>
          <w:szCs w:val="24"/>
          <w:u w:val="none"/>
        </w:rPr>
        <w:t>Même démarche que pour Linky :</w:t>
      </w:r>
      <w:r w:rsidR="005C7EFE">
        <w:rPr>
          <w:rStyle w:val="Lienhypertexte"/>
          <w:rFonts w:asciiTheme="minorHAnsi" w:hAnsiTheme="minorHAnsi"/>
          <w:color w:val="auto"/>
          <w:sz w:val="24"/>
          <w:szCs w:val="24"/>
          <w:u w:val="none"/>
        </w:rPr>
        <w:t xml:space="preserve"> é</w:t>
      </w:r>
      <w:r w:rsidR="00A96C34" w:rsidRPr="00A63C14">
        <w:rPr>
          <w:rStyle w:val="Lienhypertexte"/>
          <w:rFonts w:asciiTheme="minorHAnsi" w:hAnsiTheme="minorHAnsi"/>
          <w:color w:val="auto"/>
          <w:sz w:val="24"/>
          <w:szCs w:val="24"/>
          <w:u w:val="none"/>
        </w:rPr>
        <w:t>crire en recommandé avec AR au siège social</w:t>
      </w:r>
      <w:r w:rsidR="005F55C5">
        <w:rPr>
          <w:rStyle w:val="Lienhypertexte"/>
          <w:rFonts w:asciiTheme="minorHAnsi" w:hAnsiTheme="minorHAnsi"/>
          <w:color w:val="auto"/>
          <w:sz w:val="24"/>
          <w:szCs w:val="24"/>
          <w:u w:val="none"/>
        </w:rPr>
        <w:t xml:space="preserve"> de l'entreprise concernée </w:t>
      </w:r>
      <w:r w:rsidR="00A96C34" w:rsidRPr="00A63C14">
        <w:rPr>
          <w:rStyle w:val="Lienhypertexte"/>
          <w:rFonts w:asciiTheme="minorHAnsi" w:hAnsiTheme="minorHAnsi"/>
          <w:color w:val="auto"/>
          <w:sz w:val="24"/>
          <w:szCs w:val="24"/>
          <w:u w:val="none"/>
        </w:rPr>
        <w:t>(</w:t>
      </w:r>
      <w:r w:rsidR="005F55C5">
        <w:rPr>
          <w:rStyle w:val="Lienhypertexte"/>
          <w:rFonts w:asciiTheme="minorHAnsi" w:hAnsiTheme="minorHAnsi"/>
          <w:color w:val="auto"/>
          <w:sz w:val="24"/>
          <w:szCs w:val="24"/>
          <w:u w:val="none"/>
        </w:rPr>
        <w:t>GRDF pour le gaz</w:t>
      </w:r>
      <w:r w:rsidR="005C7EFE">
        <w:rPr>
          <w:rStyle w:val="Lienhypertexte"/>
          <w:rFonts w:asciiTheme="minorHAnsi" w:hAnsiTheme="minorHAnsi"/>
          <w:color w:val="auto"/>
          <w:sz w:val="24"/>
          <w:szCs w:val="24"/>
          <w:u w:val="none"/>
        </w:rPr>
        <w:t xml:space="preserve">) et s'opposer physiquement au remplacement de votre compteur. </w:t>
      </w:r>
    </w:p>
    <w:p w:rsidR="00A96C34" w:rsidRPr="00A63C14" w:rsidRDefault="00A96C34" w:rsidP="00EC3ACA">
      <w:pPr>
        <w:contextualSpacing/>
        <w:jc w:val="center"/>
        <w:textAlignment w:val="baseline"/>
        <w:rPr>
          <w:rFonts w:asciiTheme="minorHAnsi" w:hAnsiTheme="minorHAnsi"/>
          <w:b/>
          <w:color w:val="C00000"/>
          <w:sz w:val="36"/>
          <w:szCs w:val="36"/>
        </w:rPr>
      </w:pPr>
    </w:p>
    <w:p w:rsidR="00EC3ACA" w:rsidRPr="00A63C14" w:rsidRDefault="00C77B05" w:rsidP="00A80AB8">
      <w:pPr>
        <w:spacing w:after="120"/>
        <w:jc w:val="center"/>
        <w:textAlignment w:val="baseline"/>
        <w:rPr>
          <w:rFonts w:asciiTheme="minorHAnsi" w:hAnsiTheme="minorHAnsi"/>
          <w:b/>
          <w:sz w:val="32"/>
          <w:szCs w:val="32"/>
        </w:rPr>
      </w:pPr>
      <w:r w:rsidRPr="00A63C14">
        <w:rPr>
          <w:rFonts w:asciiTheme="minorHAnsi" w:hAnsiTheme="minorHAnsi"/>
          <w:b/>
          <w:sz w:val="32"/>
          <w:szCs w:val="32"/>
        </w:rPr>
        <w:t>Les</w:t>
      </w:r>
      <w:r w:rsidR="00EC3ACA" w:rsidRPr="00A63C14">
        <w:rPr>
          <w:rFonts w:asciiTheme="minorHAnsi" w:hAnsiTheme="minorHAnsi"/>
          <w:b/>
          <w:sz w:val="32"/>
          <w:szCs w:val="32"/>
        </w:rPr>
        <w:t xml:space="preserve"> nouvelles conditions générales de vente (CGV) </w:t>
      </w:r>
      <w:r w:rsidR="00F37580" w:rsidRPr="00A63C14">
        <w:rPr>
          <w:rFonts w:asciiTheme="minorHAnsi" w:hAnsiTheme="minorHAnsi"/>
          <w:b/>
          <w:sz w:val="32"/>
          <w:szCs w:val="32"/>
        </w:rPr>
        <w:t>du contrat d'électricité</w:t>
      </w:r>
      <w:r w:rsidRPr="00A63C14">
        <w:rPr>
          <w:rFonts w:asciiTheme="minorHAnsi" w:hAnsiTheme="minorHAnsi"/>
          <w:b/>
          <w:sz w:val="32"/>
          <w:szCs w:val="32"/>
        </w:rPr>
        <w:t xml:space="preserve"> </w:t>
      </w:r>
      <w:r w:rsidR="00EC3ACA" w:rsidRPr="00A63C14">
        <w:rPr>
          <w:rFonts w:asciiTheme="minorHAnsi" w:hAnsiTheme="minorHAnsi"/>
          <w:b/>
          <w:sz w:val="32"/>
          <w:szCs w:val="32"/>
        </w:rPr>
        <w:t>Change</w:t>
      </w:r>
      <w:r w:rsidR="00967345" w:rsidRPr="00A63C14">
        <w:rPr>
          <w:rFonts w:asciiTheme="minorHAnsi" w:hAnsiTheme="minorHAnsi"/>
          <w:b/>
          <w:sz w:val="32"/>
          <w:szCs w:val="32"/>
        </w:rPr>
        <w:t>r de fournisseur d'électricité</w:t>
      </w:r>
    </w:p>
    <w:p w:rsidR="00EC3ACA" w:rsidRPr="00A63C14" w:rsidRDefault="00F37580" w:rsidP="000F584E">
      <w:pPr>
        <w:spacing w:after="120"/>
        <w:textAlignment w:val="baseline"/>
        <w:rPr>
          <w:rFonts w:asciiTheme="minorHAnsi" w:eastAsia="Times New Roman" w:hAnsiTheme="minorHAnsi" w:cs="Times New Roman"/>
          <w:sz w:val="24"/>
          <w:szCs w:val="24"/>
        </w:rPr>
      </w:pPr>
      <w:r w:rsidRPr="00A63C14">
        <w:rPr>
          <w:rFonts w:asciiTheme="minorHAnsi" w:eastAsia="Times New Roman" w:hAnsiTheme="minorHAnsi" w:cs="Times New Roman"/>
          <w:sz w:val="24"/>
          <w:szCs w:val="24"/>
        </w:rPr>
        <w:t xml:space="preserve">Actuellement le contrat proposé par le fournisseur quel qu'il soit </w:t>
      </w:r>
      <w:r w:rsidR="00C77B05" w:rsidRPr="00A63C14">
        <w:rPr>
          <w:rFonts w:asciiTheme="minorHAnsi" w:eastAsia="Times New Roman" w:hAnsiTheme="minorHAnsi" w:cs="Times New Roman"/>
          <w:sz w:val="24"/>
          <w:szCs w:val="24"/>
        </w:rPr>
        <w:t xml:space="preserve">(EDF ou autre) </w:t>
      </w:r>
      <w:r w:rsidRPr="00A63C14">
        <w:rPr>
          <w:rFonts w:asciiTheme="minorHAnsi" w:eastAsia="Times New Roman" w:hAnsiTheme="minorHAnsi" w:cs="Times New Roman"/>
          <w:sz w:val="24"/>
          <w:szCs w:val="24"/>
        </w:rPr>
        <w:t>comporte en 2</w:t>
      </w:r>
      <w:r w:rsidRPr="00A63C14">
        <w:rPr>
          <w:rFonts w:asciiTheme="minorHAnsi" w:eastAsia="Times New Roman" w:hAnsiTheme="minorHAnsi" w:cs="Times New Roman"/>
          <w:sz w:val="24"/>
          <w:szCs w:val="24"/>
          <w:vertAlign w:val="superscript"/>
        </w:rPr>
        <w:t>e</w:t>
      </w:r>
      <w:r w:rsidRPr="00A63C14">
        <w:rPr>
          <w:rFonts w:asciiTheme="minorHAnsi" w:eastAsia="Times New Roman" w:hAnsiTheme="minorHAnsi" w:cs="Times New Roman"/>
          <w:sz w:val="24"/>
          <w:szCs w:val="24"/>
        </w:rPr>
        <w:t xml:space="preserve"> partie le contrat </w:t>
      </w:r>
      <w:r w:rsidR="00C77B05" w:rsidRPr="00A63C14">
        <w:rPr>
          <w:rFonts w:asciiTheme="minorHAnsi" w:eastAsia="Times New Roman" w:hAnsiTheme="minorHAnsi" w:cs="Times New Roman"/>
          <w:sz w:val="24"/>
          <w:szCs w:val="24"/>
        </w:rPr>
        <w:t>d'</w:t>
      </w:r>
      <w:r w:rsidRPr="00A63C14">
        <w:rPr>
          <w:rFonts w:asciiTheme="minorHAnsi" w:eastAsia="Times New Roman" w:hAnsiTheme="minorHAnsi" w:cs="Times New Roman"/>
          <w:sz w:val="24"/>
          <w:szCs w:val="24"/>
        </w:rPr>
        <w:t xml:space="preserve">Enedis où on peut lire : </w:t>
      </w:r>
      <w:r w:rsidR="00EC3ACA" w:rsidRPr="00A63C14">
        <w:rPr>
          <w:rFonts w:asciiTheme="minorHAnsi" w:eastAsia="Times New Roman" w:hAnsiTheme="minorHAnsi" w:cs="Times New Roman"/>
          <w:sz w:val="24"/>
          <w:szCs w:val="24"/>
        </w:rPr>
        <w:t>"Dans le cadre du déploiement des compteurs communicants, le client doit laisser Enedis procé</w:t>
      </w:r>
      <w:r w:rsidR="000E24DD" w:rsidRPr="00A63C14">
        <w:rPr>
          <w:rFonts w:asciiTheme="minorHAnsi" w:eastAsia="Times New Roman" w:hAnsiTheme="minorHAnsi" w:cs="Times New Roman"/>
          <w:sz w:val="24"/>
          <w:szCs w:val="24"/>
        </w:rPr>
        <w:t>der au remplacement du compteur</w:t>
      </w:r>
      <w:r w:rsidR="00EC3ACA" w:rsidRPr="00A63C14">
        <w:rPr>
          <w:rFonts w:asciiTheme="minorHAnsi" w:eastAsia="Times New Roman" w:hAnsiTheme="minorHAnsi" w:cs="Times New Roman"/>
          <w:sz w:val="24"/>
          <w:szCs w:val="24"/>
        </w:rPr>
        <w:t xml:space="preserve">." </w:t>
      </w:r>
    </w:p>
    <w:p w:rsidR="00EC3ACA" w:rsidRPr="00A63C14" w:rsidRDefault="00967345" w:rsidP="00EC3ACA">
      <w:pPr>
        <w:contextualSpacing/>
        <w:textAlignment w:val="baseline"/>
        <w:rPr>
          <w:rFonts w:asciiTheme="minorHAnsi" w:eastAsia="Times New Roman" w:hAnsiTheme="minorHAnsi" w:cs="Times New Roman"/>
          <w:sz w:val="24"/>
          <w:szCs w:val="24"/>
        </w:rPr>
      </w:pPr>
      <w:r w:rsidRPr="00A63C14">
        <w:rPr>
          <w:rFonts w:asciiTheme="minorHAnsi" w:eastAsia="Times New Roman" w:hAnsiTheme="minorHAnsi" w:cs="Times New Roman"/>
          <w:b/>
          <w:sz w:val="24"/>
          <w:szCs w:val="24"/>
        </w:rPr>
        <w:t>Cependant, il</w:t>
      </w:r>
      <w:r w:rsidR="00BF3429">
        <w:rPr>
          <w:rFonts w:asciiTheme="minorHAnsi" w:eastAsia="Times New Roman" w:hAnsiTheme="minorHAnsi" w:cs="Times New Roman"/>
          <w:b/>
          <w:sz w:val="24"/>
          <w:szCs w:val="24"/>
        </w:rPr>
        <w:t xml:space="preserve"> paraî</w:t>
      </w:r>
      <w:r w:rsidR="00EC3ACA" w:rsidRPr="00A63C14">
        <w:rPr>
          <w:rFonts w:asciiTheme="minorHAnsi" w:eastAsia="Times New Roman" w:hAnsiTheme="minorHAnsi" w:cs="Times New Roman"/>
          <w:b/>
          <w:sz w:val="24"/>
          <w:szCs w:val="24"/>
        </w:rPr>
        <w:t xml:space="preserve">t logique pour les opposants à Linky de choisir un </w:t>
      </w:r>
      <w:r w:rsidRPr="00A63C14">
        <w:rPr>
          <w:rFonts w:asciiTheme="minorHAnsi" w:eastAsia="Times New Roman" w:hAnsiTheme="minorHAnsi" w:cs="Times New Roman"/>
          <w:b/>
          <w:sz w:val="24"/>
          <w:szCs w:val="24"/>
        </w:rPr>
        <w:t xml:space="preserve">autre fournisseur qu'EDF puisque </w:t>
      </w:r>
      <w:r w:rsidR="00EC3ACA" w:rsidRPr="00A63C14">
        <w:rPr>
          <w:rFonts w:asciiTheme="minorHAnsi" w:eastAsia="Times New Roman" w:hAnsiTheme="minorHAnsi" w:cs="Times New Roman"/>
          <w:b/>
          <w:sz w:val="24"/>
          <w:szCs w:val="24"/>
        </w:rPr>
        <w:t xml:space="preserve">EDF est responsable du déploiement de Linky à travers sa filiale Enedis. </w:t>
      </w:r>
      <w:r w:rsidRPr="00A63C14">
        <w:rPr>
          <w:rFonts w:asciiTheme="minorHAnsi" w:eastAsia="Times New Roman" w:hAnsiTheme="minorHAnsi" w:cs="Times New Roman"/>
          <w:sz w:val="24"/>
          <w:szCs w:val="24"/>
        </w:rPr>
        <w:t>En outre, on</w:t>
      </w:r>
      <w:r w:rsidR="00C77B05" w:rsidRPr="00A63C14">
        <w:rPr>
          <w:rFonts w:asciiTheme="minorHAnsi" w:eastAsia="Times New Roman" w:hAnsiTheme="minorHAnsi" w:cs="Times New Roman"/>
          <w:sz w:val="24"/>
          <w:szCs w:val="24"/>
        </w:rPr>
        <w:t xml:space="preserve"> peut </w:t>
      </w:r>
      <w:r w:rsidRPr="00A63C14">
        <w:rPr>
          <w:rFonts w:asciiTheme="minorHAnsi" w:eastAsia="Times New Roman" w:hAnsiTheme="minorHAnsi" w:cs="Times New Roman"/>
          <w:sz w:val="24"/>
          <w:szCs w:val="24"/>
        </w:rPr>
        <w:t>demander au</w:t>
      </w:r>
      <w:r w:rsidR="00C77B05" w:rsidRPr="00A63C14">
        <w:rPr>
          <w:rFonts w:asciiTheme="minorHAnsi" w:eastAsia="Times New Roman" w:hAnsiTheme="minorHAnsi" w:cs="Times New Roman"/>
          <w:sz w:val="24"/>
          <w:szCs w:val="24"/>
        </w:rPr>
        <w:t xml:space="preserve"> fournisseur de renégocier son</w:t>
      </w:r>
      <w:r w:rsidRPr="00A63C14">
        <w:rPr>
          <w:rFonts w:asciiTheme="minorHAnsi" w:eastAsia="Times New Roman" w:hAnsiTheme="minorHAnsi" w:cs="Times New Roman"/>
          <w:sz w:val="24"/>
          <w:szCs w:val="24"/>
        </w:rPr>
        <w:t xml:space="preserve"> propre contrat avec Enedis</w:t>
      </w:r>
      <w:r w:rsidR="00C77B05" w:rsidRPr="00A63C14">
        <w:rPr>
          <w:rFonts w:asciiTheme="minorHAnsi" w:eastAsia="Times New Roman" w:hAnsiTheme="minorHAnsi" w:cs="Times New Roman"/>
          <w:sz w:val="24"/>
          <w:szCs w:val="24"/>
        </w:rPr>
        <w:t xml:space="preserve"> s'il souhaite vous conserver comme client.</w:t>
      </w:r>
    </w:p>
    <w:p w:rsidR="00EC3ACA" w:rsidRPr="00A63C14" w:rsidRDefault="00EC3ACA" w:rsidP="00597427">
      <w:pPr>
        <w:contextualSpacing/>
        <w:jc w:val="center"/>
        <w:rPr>
          <w:rFonts w:asciiTheme="minorHAnsi" w:eastAsia="Times New Roman" w:hAnsiTheme="minorHAnsi"/>
          <w:b/>
          <w:color w:val="C00000"/>
          <w:sz w:val="36"/>
          <w:szCs w:val="36"/>
        </w:rPr>
      </w:pPr>
    </w:p>
    <w:p w:rsidR="000E24DD" w:rsidRPr="00A63C14" w:rsidRDefault="00597427" w:rsidP="00597427">
      <w:pPr>
        <w:contextualSpacing/>
        <w:jc w:val="center"/>
        <w:rPr>
          <w:rFonts w:asciiTheme="minorHAnsi" w:eastAsia="Times New Roman" w:hAnsiTheme="minorHAnsi"/>
          <w:b/>
          <w:sz w:val="32"/>
          <w:szCs w:val="32"/>
        </w:rPr>
      </w:pPr>
      <w:r w:rsidRPr="00A63C14">
        <w:rPr>
          <w:rFonts w:asciiTheme="minorHAnsi" w:eastAsia="Times New Roman" w:hAnsiTheme="minorHAnsi"/>
          <w:b/>
          <w:sz w:val="32"/>
          <w:szCs w:val="32"/>
        </w:rPr>
        <w:t xml:space="preserve">On m'a posé Linky </w:t>
      </w:r>
      <w:r w:rsidR="000E24DD" w:rsidRPr="00A63C14">
        <w:rPr>
          <w:rFonts w:asciiTheme="minorHAnsi" w:eastAsia="Times New Roman" w:hAnsiTheme="minorHAnsi"/>
          <w:b/>
          <w:sz w:val="32"/>
          <w:szCs w:val="32"/>
        </w:rPr>
        <w:t xml:space="preserve">(par surprise, </w:t>
      </w:r>
      <w:r w:rsidR="00967345" w:rsidRPr="00A63C14">
        <w:rPr>
          <w:rFonts w:asciiTheme="minorHAnsi" w:eastAsia="Times New Roman" w:hAnsiTheme="minorHAnsi"/>
          <w:b/>
          <w:sz w:val="32"/>
          <w:szCs w:val="32"/>
        </w:rPr>
        <w:t xml:space="preserve">par intimidation, </w:t>
      </w:r>
      <w:r w:rsidR="000E24DD" w:rsidRPr="00A63C14">
        <w:rPr>
          <w:rFonts w:asciiTheme="minorHAnsi" w:eastAsia="Times New Roman" w:hAnsiTheme="minorHAnsi"/>
          <w:b/>
          <w:sz w:val="32"/>
          <w:szCs w:val="32"/>
        </w:rPr>
        <w:t>par force)</w:t>
      </w:r>
    </w:p>
    <w:p w:rsidR="00597427" w:rsidRPr="00A80AB8" w:rsidRDefault="000E24DD" w:rsidP="00A80AB8">
      <w:pPr>
        <w:spacing w:after="120"/>
        <w:jc w:val="center"/>
        <w:rPr>
          <w:rFonts w:asciiTheme="minorHAnsi" w:eastAsia="Times New Roman" w:hAnsiTheme="minorHAnsi"/>
          <w:b/>
          <w:sz w:val="32"/>
          <w:szCs w:val="32"/>
        </w:rPr>
      </w:pPr>
      <w:r w:rsidRPr="00A63C14">
        <w:rPr>
          <w:rFonts w:asciiTheme="minorHAnsi" w:eastAsia="Times New Roman" w:hAnsiTheme="minorHAnsi"/>
          <w:b/>
          <w:sz w:val="32"/>
          <w:szCs w:val="32"/>
        </w:rPr>
        <w:t>Et je</w:t>
      </w:r>
      <w:r w:rsidR="00597427" w:rsidRPr="00A63C14">
        <w:rPr>
          <w:rFonts w:asciiTheme="minorHAnsi" w:eastAsia="Times New Roman" w:hAnsiTheme="minorHAnsi"/>
          <w:b/>
          <w:sz w:val="32"/>
          <w:szCs w:val="32"/>
        </w:rPr>
        <w:t xml:space="preserve"> n'en veux pas – Que faire ? </w:t>
      </w:r>
    </w:p>
    <w:p w:rsidR="00A80AB8" w:rsidRDefault="00F37580" w:rsidP="000F584E">
      <w:pPr>
        <w:spacing w:after="120"/>
        <w:rPr>
          <w:rFonts w:asciiTheme="minorHAnsi" w:eastAsia="Times New Roman" w:hAnsiTheme="minorHAnsi"/>
          <w:color w:val="000000"/>
          <w:sz w:val="24"/>
          <w:szCs w:val="24"/>
        </w:rPr>
      </w:pPr>
      <w:r w:rsidRPr="00A63C14">
        <w:rPr>
          <w:rFonts w:asciiTheme="minorHAnsi" w:eastAsia="Times New Roman" w:hAnsiTheme="minorHAnsi"/>
          <w:color w:val="000000"/>
          <w:sz w:val="24"/>
          <w:szCs w:val="24"/>
        </w:rPr>
        <w:t>Une</w:t>
      </w:r>
      <w:r w:rsidRPr="00A63C14">
        <w:rPr>
          <w:rFonts w:asciiTheme="minorHAnsi" w:eastAsia="Times New Roman" w:hAnsiTheme="minorHAnsi"/>
          <w:sz w:val="24"/>
          <w:szCs w:val="24"/>
        </w:rPr>
        <w:t xml:space="preserve"> action collective "à chaud" a pu obtenir la dépose de Linky et la repose immédiate de l'ancien compteur. </w:t>
      </w:r>
      <w:r w:rsidR="005802AF">
        <w:rPr>
          <w:rFonts w:asciiTheme="minorHAnsi" w:eastAsia="Times New Roman" w:hAnsiTheme="minorHAnsi"/>
          <w:sz w:val="24"/>
          <w:szCs w:val="24"/>
        </w:rPr>
        <w:t>Des</w:t>
      </w:r>
      <w:r w:rsidRPr="00A63C14">
        <w:rPr>
          <w:rFonts w:asciiTheme="minorHAnsi" w:eastAsia="Times New Roman" w:hAnsiTheme="minorHAnsi"/>
          <w:sz w:val="24"/>
          <w:szCs w:val="24"/>
        </w:rPr>
        <w:t xml:space="preserve"> actions judiciaires </w:t>
      </w:r>
      <w:r w:rsidR="00693478" w:rsidRPr="00A63C14">
        <w:rPr>
          <w:rFonts w:asciiTheme="minorHAnsi" w:eastAsia="Times New Roman" w:hAnsiTheme="minorHAnsi"/>
          <w:sz w:val="24"/>
          <w:szCs w:val="24"/>
        </w:rPr>
        <w:t xml:space="preserve">"tests" </w:t>
      </w:r>
      <w:r w:rsidRPr="00A63C14">
        <w:rPr>
          <w:rFonts w:asciiTheme="minorHAnsi" w:eastAsia="Times New Roman" w:hAnsiTheme="minorHAnsi"/>
          <w:sz w:val="24"/>
          <w:szCs w:val="24"/>
        </w:rPr>
        <w:t>réclamant la dépose de Linky sont en cours</w:t>
      </w:r>
      <w:r w:rsidR="005802AF">
        <w:rPr>
          <w:rFonts w:asciiTheme="minorHAnsi" w:eastAsia="Times New Roman" w:hAnsiTheme="minorHAnsi"/>
          <w:sz w:val="24"/>
          <w:szCs w:val="24"/>
        </w:rPr>
        <w:t xml:space="preserve">. En attendant leur issue, </w:t>
      </w:r>
      <w:r w:rsidR="00204EDA" w:rsidRPr="00A63C14">
        <w:rPr>
          <w:rFonts w:asciiTheme="minorHAnsi" w:eastAsia="Times New Roman" w:hAnsiTheme="minorHAnsi"/>
          <w:sz w:val="24"/>
          <w:szCs w:val="24"/>
        </w:rPr>
        <w:t>demande</w:t>
      </w:r>
      <w:r w:rsidR="005802AF">
        <w:rPr>
          <w:rFonts w:asciiTheme="minorHAnsi" w:eastAsia="Times New Roman" w:hAnsiTheme="minorHAnsi"/>
          <w:sz w:val="24"/>
          <w:szCs w:val="24"/>
        </w:rPr>
        <w:t>r</w:t>
      </w:r>
      <w:r w:rsidR="00204EDA" w:rsidRPr="00A63C14">
        <w:rPr>
          <w:rFonts w:asciiTheme="minorHAnsi" w:eastAsia="Times New Roman" w:hAnsiTheme="minorHAnsi"/>
          <w:sz w:val="24"/>
          <w:szCs w:val="24"/>
        </w:rPr>
        <w:t xml:space="preserve"> </w:t>
      </w:r>
      <w:r w:rsidR="005802AF">
        <w:rPr>
          <w:rFonts w:asciiTheme="minorHAnsi" w:eastAsia="Times New Roman" w:hAnsiTheme="minorHAnsi"/>
          <w:sz w:val="24"/>
          <w:szCs w:val="24"/>
        </w:rPr>
        <w:t>la</w:t>
      </w:r>
      <w:r w:rsidR="00204EDA" w:rsidRPr="00A63C14">
        <w:rPr>
          <w:rFonts w:asciiTheme="minorHAnsi" w:eastAsia="Times New Roman" w:hAnsiTheme="minorHAnsi"/>
          <w:sz w:val="24"/>
          <w:szCs w:val="24"/>
        </w:rPr>
        <w:t xml:space="preserve"> dépose </w:t>
      </w:r>
      <w:r w:rsidR="00204EDA" w:rsidRPr="00A63C14">
        <w:rPr>
          <w:rFonts w:asciiTheme="minorHAnsi" w:eastAsia="Times New Roman" w:hAnsiTheme="minorHAnsi"/>
          <w:color w:val="000000"/>
          <w:sz w:val="24"/>
          <w:szCs w:val="24"/>
        </w:rPr>
        <w:t>au siège social d'Enedis par courrier recomm</w:t>
      </w:r>
      <w:r w:rsidR="00A80AB8">
        <w:rPr>
          <w:rFonts w:asciiTheme="minorHAnsi" w:eastAsia="Times New Roman" w:hAnsiTheme="minorHAnsi"/>
          <w:color w:val="000000"/>
          <w:sz w:val="24"/>
          <w:szCs w:val="24"/>
        </w:rPr>
        <w:t>andé avec AR et copie au maire</w:t>
      </w:r>
      <w:r w:rsidR="00204EDA" w:rsidRPr="00A63C14">
        <w:rPr>
          <w:rFonts w:asciiTheme="minorHAnsi" w:eastAsia="Times New Roman" w:hAnsiTheme="minorHAnsi"/>
          <w:color w:val="000000"/>
          <w:sz w:val="24"/>
          <w:szCs w:val="24"/>
        </w:rPr>
        <w:t xml:space="preserve">. </w:t>
      </w:r>
    </w:p>
    <w:p w:rsidR="00597427" w:rsidRPr="00A63C14" w:rsidRDefault="00CD1CDB" w:rsidP="00597427">
      <w:pPr>
        <w:contextualSpacing/>
        <w:rPr>
          <w:rFonts w:asciiTheme="minorHAnsi" w:eastAsia="Times New Roman" w:hAnsiTheme="minorHAnsi"/>
          <w:color w:val="000000"/>
          <w:sz w:val="24"/>
          <w:szCs w:val="24"/>
        </w:rPr>
      </w:pPr>
      <w:r>
        <w:rPr>
          <w:rFonts w:asciiTheme="minorHAnsi" w:eastAsia="Times New Roman" w:hAnsiTheme="minorHAnsi"/>
          <w:color w:val="000000"/>
          <w:sz w:val="24"/>
          <w:szCs w:val="24"/>
        </w:rPr>
        <w:t>Dans tous les cas,</w:t>
      </w:r>
      <w:r w:rsidR="00F37580" w:rsidRPr="00A63C14">
        <w:rPr>
          <w:rFonts w:asciiTheme="minorHAnsi" w:eastAsia="Times New Roman" w:hAnsiTheme="minorHAnsi"/>
          <w:color w:val="000000"/>
          <w:sz w:val="24"/>
          <w:szCs w:val="24"/>
        </w:rPr>
        <w:t xml:space="preserve"> </w:t>
      </w:r>
      <w:r w:rsidR="00EC3ACA" w:rsidRPr="00A63C14">
        <w:rPr>
          <w:rFonts w:asciiTheme="minorHAnsi" w:eastAsia="Times New Roman" w:hAnsiTheme="minorHAnsi"/>
          <w:color w:val="000000"/>
          <w:sz w:val="24"/>
          <w:szCs w:val="24"/>
        </w:rPr>
        <w:t>prendre d'urgence une photo du compteur, garder la notice d'emploi et autres documents en provenance d'Enedis,</w:t>
      </w:r>
      <w:r w:rsidR="001D726E" w:rsidRPr="00A63C14">
        <w:rPr>
          <w:rFonts w:asciiTheme="minorHAnsi" w:eastAsia="Times New Roman" w:hAnsiTheme="minorHAnsi"/>
          <w:color w:val="000000"/>
          <w:sz w:val="24"/>
          <w:szCs w:val="24"/>
        </w:rPr>
        <w:t xml:space="preserve"> </w:t>
      </w:r>
      <w:r w:rsidR="00EC3ACA" w:rsidRPr="00A63C14">
        <w:rPr>
          <w:rFonts w:asciiTheme="minorHAnsi" w:eastAsia="Times New Roman" w:hAnsiTheme="minorHAnsi"/>
          <w:color w:val="000000"/>
          <w:sz w:val="24"/>
          <w:szCs w:val="24"/>
        </w:rPr>
        <w:t>noter jour après jour tous les événements suspects tant sur le plan de la santé que des pannes d'appareils électriques ou autres anomalies ; les faire constater au besoin par médecin, huissier, assurance, et gard</w:t>
      </w:r>
      <w:r w:rsidR="00F37580" w:rsidRPr="00A63C14">
        <w:rPr>
          <w:rFonts w:asciiTheme="minorHAnsi" w:eastAsia="Times New Roman" w:hAnsiTheme="minorHAnsi"/>
          <w:color w:val="000000"/>
          <w:sz w:val="24"/>
          <w:szCs w:val="24"/>
        </w:rPr>
        <w:t xml:space="preserve">er les documents correspondants. </w:t>
      </w:r>
    </w:p>
    <w:p w:rsidR="00FF4FE4" w:rsidRPr="00A63C14" w:rsidRDefault="00FF4FE4" w:rsidP="00FF4FE4">
      <w:pPr>
        <w:contextualSpacing/>
        <w:jc w:val="center"/>
        <w:rPr>
          <w:rFonts w:asciiTheme="minorHAnsi" w:eastAsia="Times New Roman" w:hAnsiTheme="minorHAnsi"/>
          <w:b/>
          <w:color w:val="C00000"/>
          <w:sz w:val="36"/>
          <w:szCs w:val="36"/>
        </w:rPr>
      </w:pPr>
    </w:p>
    <w:p w:rsidR="00204EDA" w:rsidRPr="00A63C14" w:rsidRDefault="00FD0236" w:rsidP="00204EDA">
      <w:pPr>
        <w:spacing w:after="160"/>
        <w:jc w:val="center"/>
        <w:rPr>
          <w:rFonts w:asciiTheme="minorHAnsi" w:hAnsiTheme="minorHAnsi"/>
          <w:b/>
          <w:sz w:val="32"/>
          <w:szCs w:val="32"/>
        </w:rPr>
      </w:pPr>
      <w:r>
        <w:rPr>
          <w:rFonts w:asciiTheme="minorHAnsi" w:hAnsiTheme="minorHAnsi"/>
          <w:b/>
          <w:sz w:val="32"/>
          <w:szCs w:val="32"/>
        </w:rPr>
        <w:t>Ne pas rester seul.e face aux pressions</w:t>
      </w:r>
    </w:p>
    <w:p w:rsidR="00204EDA" w:rsidRPr="00A63C14" w:rsidRDefault="00204EDA" w:rsidP="00204EDA">
      <w:pPr>
        <w:ind w:left="357"/>
        <w:contextualSpacing/>
        <w:jc w:val="center"/>
        <w:rPr>
          <w:rFonts w:asciiTheme="minorHAnsi" w:hAnsiTheme="minorHAnsi"/>
          <w:sz w:val="24"/>
          <w:szCs w:val="24"/>
        </w:rPr>
      </w:pPr>
      <w:r w:rsidRPr="00A63C14">
        <w:rPr>
          <w:rFonts w:asciiTheme="minorHAnsi" w:hAnsiTheme="minorHAnsi"/>
          <w:b/>
          <w:sz w:val="24"/>
          <w:szCs w:val="24"/>
        </w:rPr>
        <w:t>Site</w:t>
      </w:r>
      <w:r w:rsidRPr="00A63C14">
        <w:rPr>
          <w:rFonts w:asciiTheme="minorHAnsi" w:hAnsiTheme="minorHAnsi"/>
          <w:sz w:val="24"/>
          <w:szCs w:val="24"/>
        </w:rPr>
        <w:t xml:space="preserve"> animé par Stéphane LHOMME : </w:t>
      </w:r>
      <w:hyperlink r:id="rId13" w:history="1">
        <w:r w:rsidRPr="00A63C14">
          <w:rPr>
            <w:rStyle w:val="Lienhypertexte"/>
            <w:rFonts w:asciiTheme="minorHAnsi" w:hAnsiTheme="minorHAnsi"/>
            <w:sz w:val="24"/>
            <w:szCs w:val="24"/>
          </w:rPr>
          <w:t>http://refus.linky.gazpar.free.fr/</w:t>
        </w:r>
      </w:hyperlink>
    </w:p>
    <w:p w:rsidR="00204EDA" w:rsidRPr="00A63C14" w:rsidRDefault="00204EDA" w:rsidP="008C2478">
      <w:pPr>
        <w:spacing w:after="120"/>
        <w:ind w:left="357"/>
        <w:jc w:val="center"/>
        <w:rPr>
          <w:rStyle w:val="Lienhypertexte"/>
          <w:rFonts w:asciiTheme="minorHAnsi" w:hAnsiTheme="minorHAnsi"/>
          <w:sz w:val="24"/>
          <w:szCs w:val="24"/>
        </w:rPr>
      </w:pPr>
      <w:r w:rsidRPr="00A63C14">
        <w:rPr>
          <w:rFonts w:asciiTheme="minorHAnsi" w:hAnsiTheme="minorHAnsi"/>
          <w:b/>
          <w:bCs/>
          <w:color w:val="000000"/>
          <w:sz w:val="24"/>
          <w:szCs w:val="24"/>
        </w:rPr>
        <w:t>Pour recevoir les infos</w:t>
      </w:r>
      <w:r w:rsidRPr="00A63C14">
        <w:rPr>
          <w:rFonts w:asciiTheme="minorHAnsi" w:hAnsiTheme="minorHAnsi"/>
          <w:bCs/>
          <w:color w:val="000000"/>
          <w:sz w:val="24"/>
          <w:szCs w:val="24"/>
        </w:rPr>
        <w:t xml:space="preserve"> en faire la demande à</w:t>
      </w:r>
      <w:r w:rsidRPr="00A63C14">
        <w:rPr>
          <w:rFonts w:asciiTheme="minorHAnsi" w:hAnsiTheme="minorHAnsi"/>
          <w:b/>
          <w:bCs/>
          <w:color w:val="000000"/>
          <w:sz w:val="24"/>
          <w:szCs w:val="24"/>
        </w:rPr>
        <w:t xml:space="preserve"> </w:t>
      </w:r>
      <w:r w:rsidRPr="00A63C14">
        <w:rPr>
          <w:rFonts w:asciiTheme="minorHAnsi" w:hAnsiTheme="minorHAnsi"/>
          <w:sz w:val="24"/>
          <w:szCs w:val="24"/>
        </w:rPr>
        <w:t xml:space="preserve">Stéphane LHOMME : </w:t>
      </w:r>
      <w:hyperlink r:id="rId14" w:history="1">
        <w:r w:rsidRPr="00A63C14">
          <w:rPr>
            <w:rStyle w:val="Lienhypertexte"/>
            <w:rFonts w:asciiTheme="minorHAnsi" w:hAnsiTheme="minorHAnsi"/>
            <w:sz w:val="24"/>
            <w:szCs w:val="24"/>
          </w:rPr>
          <w:t>stephane.lhomme@wanadoo.fr</w:t>
        </w:r>
      </w:hyperlink>
    </w:p>
    <w:p w:rsidR="00204EDA" w:rsidRPr="00A63C14" w:rsidRDefault="00204EDA" w:rsidP="00204EDA">
      <w:pPr>
        <w:contextualSpacing/>
        <w:jc w:val="center"/>
        <w:rPr>
          <w:rStyle w:val="Lienhypertexte"/>
          <w:rFonts w:asciiTheme="minorHAnsi" w:hAnsiTheme="minorHAnsi"/>
          <w:sz w:val="24"/>
          <w:szCs w:val="24"/>
        </w:rPr>
      </w:pPr>
      <w:r w:rsidRPr="00A63C14">
        <w:rPr>
          <w:rFonts w:asciiTheme="minorHAnsi" w:hAnsiTheme="minorHAnsi"/>
          <w:b/>
          <w:bCs/>
          <w:color w:val="000000"/>
          <w:sz w:val="24"/>
          <w:szCs w:val="24"/>
        </w:rPr>
        <w:t>Vidéos</w:t>
      </w:r>
      <w:r w:rsidRPr="00A63C14">
        <w:rPr>
          <w:rFonts w:asciiTheme="minorHAnsi" w:hAnsiTheme="minorHAnsi"/>
          <w:sz w:val="24"/>
          <w:szCs w:val="24"/>
        </w:rPr>
        <w:t xml:space="preserve"> : par Stéphane LHOMME </w:t>
      </w:r>
      <w:hyperlink r:id="rId15" w:tgtFrame="_blank" w:history="1">
        <w:r w:rsidRPr="00A63C14">
          <w:rPr>
            <w:rStyle w:val="Lienhypertexte"/>
            <w:rFonts w:asciiTheme="minorHAnsi" w:hAnsiTheme="minorHAnsi"/>
            <w:sz w:val="24"/>
            <w:szCs w:val="24"/>
          </w:rPr>
          <w:t>https://youtu.be/7W41yI5MMgg</w:t>
        </w:r>
      </w:hyperlink>
    </w:p>
    <w:p w:rsidR="00204EDA" w:rsidRPr="00A63C14" w:rsidRDefault="00204EDA" w:rsidP="008C2478">
      <w:pPr>
        <w:spacing w:after="120"/>
        <w:jc w:val="center"/>
        <w:rPr>
          <w:rStyle w:val="Lienhypertexte"/>
          <w:rFonts w:asciiTheme="minorHAnsi" w:hAnsiTheme="minorHAnsi"/>
          <w:sz w:val="24"/>
          <w:szCs w:val="24"/>
        </w:rPr>
      </w:pPr>
      <w:r w:rsidRPr="00A63C14">
        <w:rPr>
          <w:rFonts w:asciiTheme="minorHAnsi" w:hAnsiTheme="minorHAnsi"/>
          <w:bCs/>
          <w:color w:val="000000"/>
          <w:sz w:val="24"/>
          <w:szCs w:val="24"/>
        </w:rPr>
        <w:t xml:space="preserve">Avec chanson et arguments juridiques : </w:t>
      </w:r>
      <w:hyperlink r:id="rId16" w:history="1">
        <w:r w:rsidRPr="00A63C14">
          <w:rPr>
            <w:rStyle w:val="Lienhypertexte"/>
            <w:rFonts w:asciiTheme="minorHAnsi" w:hAnsiTheme="minorHAnsi"/>
            <w:sz w:val="24"/>
            <w:szCs w:val="24"/>
          </w:rPr>
          <w:t>https://www.youtube.com/watch?v=gzxDT4-kGDI</w:t>
        </w:r>
      </w:hyperlink>
    </w:p>
    <w:p w:rsidR="002405B4" w:rsidRPr="00A63C14" w:rsidRDefault="008C2478" w:rsidP="0064110C">
      <w:pPr>
        <w:spacing w:after="120"/>
        <w:jc w:val="center"/>
        <w:rPr>
          <w:rFonts w:asciiTheme="minorHAnsi" w:eastAsia="Times New Roman" w:hAnsiTheme="minorHAnsi" w:cs="Times New Roman"/>
          <w:b/>
          <w:sz w:val="32"/>
          <w:szCs w:val="32"/>
        </w:rPr>
      </w:pPr>
      <w:r w:rsidRPr="004D0144">
        <w:rPr>
          <w:rFonts w:asciiTheme="minorHAnsi" w:hAnsiTheme="minorHAnsi"/>
          <w:b/>
          <w:i/>
          <w:sz w:val="24"/>
          <w:szCs w:val="24"/>
        </w:rPr>
        <w:t>Sexy, Linky ?</w:t>
      </w:r>
      <w:r w:rsidRPr="00A63C14">
        <w:rPr>
          <w:rFonts w:asciiTheme="minorHAnsi" w:hAnsiTheme="minorHAnsi"/>
          <w:sz w:val="24"/>
          <w:szCs w:val="24"/>
        </w:rPr>
        <w:t xml:space="preserve"> en librairie ou sur le site : </w:t>
      </w:r>
      <w:hyperlink r:id="rId17" w:history="1">
        <w:r w:rsidRPr="00A63C14">
          <w:rPr>
            <w:rStyle w:val="Lienhypertexte"/>
            <w:rFonts w:asciiTheme="minorHAnsi" w:hAnsiTheme="minorHAnsi"/>
            <w:sz w:val="24"/>
            <w:szCs w:val="24"/>
          </w:rPr>
          <w:t>https://magasin.lagedefaire-lejournal.fr/sexy-linky-/</w:t>
        </w:r>
      </w:hyperlink>
      <w:r w:rsidRPr="00A63C14">
        <w:rPr>
          <w:rStyle w:val="Lienhypertexte"/>
          <w:rFonts w:asciiTheme="minorHAnsi" w:hAnsiTheme="minorHAnsi"/>
          <w:sz w:val="24"/>
          <w:szCs w:val="24"/>
          <w:u w:val="none"/>
        </w:rPr>
        <w:t xml:space="preserve"> </w:t>
      </w:r>
      <w:r w:rsidRPr="00A63C14">
        <w:rPr>
          <w:rFonts w:asciiTheme="minorHAnsi" w:hAnsiTheme="minorHAnsi"/>
          <w:sz w:val="24"/>
          <w:szCs w:val="24"/>
        </w:rPr>
        <w:t>par</w:t>
      </w:r>
      <w:r w:rsidR="00AB29E2">
        <w:rPr>
          <w:rFonts w:asciiTheme="minorHAnsi" w:hAnsiTheme="minorHAnsi"/>
          <w:sz w:val="24"/>
          <w:szCs w:val="24"/>
        </w:rPr>
        <w:t xml:space="preserve"> Nicolas </w:t>
      </w:r>
      <w:r w:rsidR="009E76EB">
        <w:rPr>
          <w:rFonts w:asciiTheme="minorHAnsi" w:hAnsiTheme="minorHAnsi"/>
          <w:sz w:val="24"/>
          <w:szCs w:val="24"/>
        </w:rPr>
        <w:t>BÉRARD</w:t>
      </w:r>
      <w:r w:rsidR="00AB29E2">
        <w:rPr>
          <w:rFonts w:asciiTheme="minorHAnsi" w:hAnsiTheme="minorHAnsi"/>
          <w:sz w:val="24"/>
          <w:szCs w:val="24"/>
        </w:rPr>
        <w:t>, journaliste à l'âge de faire. Les</w:t>
      </w:r>
      <w:r w:rsidRPr="00A63C14">
        <w:rPr>
          <w:rFonts w:asciiTheme="minorHAnsi" w:hAnsiTheme="minorHAnsi"/>
          <w:sz w:val="24"/>
          <w:szCs w:val="24"/>
        </w:rPr>
        <w:t xml:space="preserve"> </w:t>
      </w:r>
      <w:r w:rsidR="009E76EB">
        <w:rPr>
          <w:rFonts w:asciiTheme="minorHAnsi" w:hAnsiTheme="minorHAnsi"/>
          <w:sz w:val="24"/>
          <w:szCs w:val="24"/>
        </w:rPr>
        <w:t xml:space="preserve">articles </w:t>
      </w:r>
      <w:r w:rsidRPr="00A63C14">
        <w:rPr>
          <w:rFonts w:asciiTheme="minorHAnsi" w:hAnsiTheme="minorHAnsi"/>
          <w:sz w:val="24"/>
          <w:szCs w:val="24"/>
        </w:rPr>
        <w:t xml:space="preserve">sont en ligne sur le site : </w:t>
      </w:r>
      <w:hyperlink r:id="rId18" w:history="1">
        <w:r w:rsidRPr="00A63C14">
          <w:rPr>
            <w:rStyle w:val="Lienhypertexte"/>
            <w:rFonts w:asciiTheme="minorHAnsi" w:hAnsiTheme="minorHAnsi"/>
            <w:sz w:val="24"/>
            <w:szCs w:val="24"/>
          </w:rPr>
          <w:t>refuser-compteur-linky.fr</w:t>
        </w:r>
      </w:hyperlink>
      <w:r w:rsidR="002405B4" w:rsidRPr="002405B4">
        <w:rPr>
          <w:rStyle w:val="Lienhypertexte"/>
          <w:rFonts w:asciiTheme="minorHAnsi" w:hAnsiTheme="minorHAnsi"/>
          <w:sz w:val="24"/>
          <w:szCs w:val="24"/>
          <w:u w:val="none"/>
        </w:rPr>
        <w:t xml:space="preserve"> </w:t>
      </w:r>
    </w:p>
    <w:p w:rsidR="0064110C" w:rsidRPr="00A63C14" w:rsidRDefault="0064110C" w:rsidP="0064110C">
      <w:pPr>
        <w:contextualSpacing/>
        <w:jc w:val="both"/>
        <w:rPr>
          <w:rFonts w:asciiTheme="minorHAnsi" w:eastAsia="Times New Roman" w:hAnsiTheme="minorHAnsi" w:cs="Segoe UI"/>
          <w:b/>
          <w:color w:val="000000"/>
          <w:sz w:val="24"/>
          <w:szCs w:val="24"/>
        </w:rPr>
      </w:pPr>
      <w:r w:rsidRPr="00A63C14">
        <w:rPr>
          <w:rFonts w:asciiTheme="minorHAnsi" w:hAnsiTheme="minorHAnsi"/>
          <w:b/>
          <w:bCs/>
          <w:sz w:val="24"/>
          <w:szCs w:val="24"/>
        </w:rPr>
        <w:t xml:space="preserve">Rejoindre un collectif anti-Linky dans votre quartier, ou en créer un ! </w:t>
      </w:r>
      <w:r>
        <w:rPr>
          <w:rFonts w:asciiTheme="minorHAnsi" w:hAnsiTheme="minorHAnsi"/>
          <w:bCs/>
          <w:sz w:val="24"/>
          <w:szCs w:val="24"/>
        </w:rPr>
        <w:t>Pour cela il</w:t>
      </w:r>
      <w:r w:rsidRPr="00A63C14">
        <w:rPr>
          <w:rFonts w:asciiTheme="minorHAnsi" w:hAnsiTheme="minorHAnsi"/>
          <w:bCs/>
          <w:sz w:val="24"/>
          <w:szCs w:val="24"/>
        </w:rPr>
        <w:t xml:space="preserve"> suffit d'être deux.</w:t>
      </w:r>
      <w:r>
        <w:rPr>
          <w:rFonts w:asciiTheme="minorHAnsi" w:hAnsiTheme="minorHAnsi"/>
          <w:b/>
          <w:bCs/>
          <w:sz w:val="24"/>
          <w:szCs w:val="24"/>
        </w:rPr>
        <w:t xml:space="preserve"> </w:t>
      </w:r>
    </w:p>
    <w:p w:rsidR="008C2478" w:rsidRPr="00A63C14" w:rsidRDefault="008C2478" w:rsidP="001D726E">
      <w:pPr>
        <w:contextualSpacing/>
        <w:jc w:val="center"/>
        <w:rPr>
          <w:rFonts w:asciiTheme="minorHAnsi" w:hAnsiTheme="minorHAnsi"/>
          <w:color w:val="000000"/>
          <w:sz w:val="24"/>
          <w:szCs w:val="24"/>
        </w:rPr>
      </w:pPr>
      <w:r w:rsidRPr="00A63C14">
        <w:rPr>
          <w:rFonts w:asciiTheme="minorHAnsi" w:hAnsiTheme="minorHAnsi"/>
          <w:noProof/>
          <w:sz w:val="24"/>
          <w:szCs w:val="24"/>
        </w:rPr>
        <mc:AlternateContent>
          <mc:Choice Requires="wps">
            <w:drawing>
              <wp:anchor distT="0" distB="0" distL="114300" distR="114300" simplePos="0" relativeHeight="251708416" behindDoc="0" locked="0" layoutInCell="1" allowOverlap="1" wp14:anchorId="433F5E9A" wp14:editId="711CFFA1">
                <wp:simplePos x="0" y="0"/>
                <wp:positionH relativeFrom="column">
                  <wp:posOffset>15240</wp:posOffset>
                </wp:positionH>
                <wp:positionV relativeFrom="paragraph">
                  <wp:posOffset>162560</wp:posOffset>
                </wp:positionV>
                <wp:extent cx="6675120" cy="0"/>
                <wp:effectExtent l="0" t="0" r="11430" b="19050"/>
                <wp:wrapNone/>
                <wp:docPr id="1" name="Connecteur droit 1"/>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D33C3E" id="Connecteur droit 1"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2.8pt" to="52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tezwEAAAIEAAAOAAAAZHJzL2Uyb0RvYy54bWysU9uK2zAQfS/0H4TeG9uBTYuJsw9Zdl9K&#10;G3r5AEUexQLdGGlj5+87khPv0hZKS/0ge6Q5Z+ackbf3kzXsDBi1dx1vVjVn4KTvtTt1/Pu3x3cf&#10;OItJuF4Y76DjF4j8fvf2zXYMLaz94E0PyIjExXYMHR9SCm1VRTmAFXHlAzg6VB6tSBTiqepRjMRu&#10;TbWu6001euwDegkx0u7DfMh3hV8pkOmzUhESMx2n3lJZsazHvFa7rWhPKMKg5bUN8Q9dWKEdFV2o&#10;HkQS7Bn1L1RWS/TRq7SS3lZeKS2haCA1Tf2Tmq+DCFC0kDkxLDbF/0crP50PyHRPs+PMCUsj2nvn&#10;yDd4Rtaj14k12aUxxJaS9+6A1yiGA2bJk0Kb3ySGTcXZy+IsTIlJ2txs3t81axqAvJ1VL8CAMT2B&#10;tyx/dNxol0WLVpw/xkTFKPWWkreNy2v0RveP2pgS4Om4N8jOgsa8r/OTeybgqzSKMrTKSubey1e6&#10;GJhpv4AiJ6jbppQvdxAWWiEluFS8KEyUnWGKWliA9Z+B1/wMhXI//wa8IEpl79ICttp5/F31NN1a&#10;VnP+zYFZd7bg6PtLmWqxhi5ace76U+Sb/Dou8Jdfd/cDAAD//wMAUEsDBBQABgAIAAAAIQBRbyFW&#10;3QAAAAgBAAAPAAAAZHJzL2Rvd25yZXYueG1sTI9NbsIwEIX3SL2DNZW6QeA0FITSOAgVISTUTWkP&#10;4MRDkhKPU9tAevsO6qJdzc97evNNvhpsJy7oQ+tIweM0AYFUOdNSreDjfTtZgghRk9GdI1TwjQFW&#10;xd0o15lxV3rDyyHWgkMoZFpBE2OfSRmqBq0OU9cjsXZ03urIo6+l8frK4baTaZIspNUt8YVG9/jS&#10;YHU6nK2CdvNZ0XpMaZna7e7k91+vx81eqYf7Yf0MIuIQ/8xww2d0KJipdGcyQXQK0ic2cpkvQNzk&#10;ZD7jrvzdyCKX/x8ofgAAAP//AwBQSwECLQAUAAYACAAAACEAtoM4kv4AAADhAQAAEwAAAAAAAAAA&#10;AAAAAAAAAAAAW0NvbnRlbnRfVHlwZXNdLnhtbFBLAQItABQABgAIAAAAIQA4/SH/1gAAAJQBAAAL&#10;AAAAAAAAAAAAAAAAAC8BAABfcmVscy8ucmVsc1BLAQItABQABgAIAAAAIQB2qetezwEAAAIEAAAO&#10;AAAAAAAAAAAAAAAAAC4CAABkcnMvZTJvRG9jLnhtbFBLAQItABQABgAIAAAAIQBRbyFW3QAAAAgB&#10;AAAPAAAAAAAAAAAAAAAAACkEAABkcnMvZG93bnJldi54bWxQSwUGAAAAAAQABADzAAAAMwUAAAAA&#10;" strokecolor="#c00000"/>
            </w:pict>
          </mc:Fallback>
        </mc:AlternateContent>
      </w:r>
    </w:p>
    <w:p w:rsidR="001D053A" w:rsidRPr="00A63C14" w:rsidRDefault="00385F18" w:rsidP="001D726E">
      <w:pPr>
        <w:contextualSpacing/>
        <w:jc w:val="center"/>
        <w:rPr>
          <w:rFonts w:asciiTheme="minorHAnsi" w:hAnsiTheme="minorHAnsi" w:cs="Segoe UI"/>
          <w:color w:val="000000"/>
          <w:sz w:val="24"/>
          <w:szCs w:val="24"/>
        </w:rPr>
      </w:pPr>
      <w:r w:rsidRPr="00A63C14">
        <w:rPr>
          <w:rFonts w:asciiTheme="minorHAnsi" w:hAnsiTheme="minorHAnsi"/>
          <w:color w:val="000000"/>
          <w:sz w:val="24"/>
          <w:szCs w:val="24"/>
        </w:rPr>
        <w:t>Françoise BOMAN</w:t>
      </w:r>
      <w:r w:rsidRPr="00A63C14">
        <w:rPr>
          <w:rFonts w:asciiTheme="minorHAnsi" w:hAnsiTheme="minorHAnsi" w:cs="Segoe UI"/>
          <w:color w:val="000000"/>
          <w:sz w:val="24"/>
          <w:szCs w:val="24"/>
        </w:rPr>
        <w:t xml:space="preserve">, POUMM - POUR UN MONDE MEILLEUR. </w:t>
      </w:r>
      <w:r w:rsidRPr="00A63C14">
        <w:rPr>
          <w:rFonts w:asciiTheme="minorHAnsi" w:hAnsiTheme="minorHAnsi" w:cs="Segoe UI"/>
          <w:sz w:val="24"/>
          <w:szCs w:val="24"/>
        </w:rPr>
        <w:t>Réunions anti-Linky à Paris.</w:t>
      </w:r>
    </w:p>
    <w:p w:rsidR="001D726E" w:rsidRDefault="001D053A" w:rsidP="008C2478">
      <w:pPr>
        <w:contextualSpacing/>
        <w:jc w:val="center"/>
        <w:rPr>
          <w:rStyle w:val="Lienhypertexte"/>
          <w:rFonts w:asciiTheme="minorHAnsi" w:hAnsiTheme="minorHAnsi" w:cs="Segoe UI"/>
          <w:sz w:val="24"/>
          <w:szCs w:val="24"/>
        </w:rPr>
      </w:pPr>
      <w:r w:rsidRPr="00A63C14">
        <w:rPr>
          <w:rFonts w:asciiTheme="minorHAnsi" w:hAnsiTheme="minorHAnsi" w:cs="Segoe UI"/>
          <w:color w:val="000000"/>
          <w:sz w:val="24"/>
          <w:szCs w:val="24"/>
        </w:rPr>
        <w:t>C</w:t>
      </w:r>
      <w:r w:rsidRPr="00A63C14">
        <w:rPr>
          <w:rFonts w:asciiTheme="minorHAnsi" w:hAnsiTheme="minorHAnsi"/>
          <w:color w:val="000000"/>
          <w:sz w:val="24"/>
          <w:szCs w:val="24"/>
        </w:rPr>
        <w:t xml:space="preserve">ontact : </w:t>
      </w:r>
      <w:hyperlink r:id="rId19" w:history="1">
        <w:r w:rsidRPr="00A63C14">
          <w:rPr>
            <w:rStyle w:val="Lienhypertexte"/>
            <w:rFonts w:asciiTheme="minorHAnsi" w:hAnsiTheme="minorHAnsi"/>
            <w:sz w:val="24"/>
            <w:szCs w:val="24"/>
          </w:rPr>
          <w:t>poumm2017@gmail.com</w:t>
        </w:r>
      </w:hyperlink>
      <w:r w:rsidRPr="00A63C14">
        <w:rPr>
          <w:rFonts w:asciiTheme="minorHAnsi" w:hAnsiTheme="minorHAnsi" w:cs="Segoe UI"/>
          <w:color w:val="000000"/>
          <w:sz w:val="24"/>
          <w:szCs w:val="24"/>
        </w:rPr>
        <w:t xml:space="preserve">. Site (avec pdf du présent document) : </w:t>
      </w:r>
      <w:hyperlink r:id="rId20" w:history="1">
        <w:r w:rsidRPr="00A63C14">
          <w:rPr>
            <w:rStyle w:val="Lienhypertexte"/>
            <w:rFonts w:asciiTheme="minorHAnsi" w:hAnsiTheme="minorHAnsi" w:cs="Segoe UI"/>
            <w:sz w:val="24"/>
            <w:szCs w:val="24"/>
          </w:rPr>
          <w:t>http://poumm.fr/</w:t>
        </w:r>
      </w:hyperlink>
    </w:p>
    <w:p w:rsidR="00D05972" w:rsidRPr="00A63C14" w:rsidRDefault="002F0F03" w:rsidP="008C2478">
      <w:pPr>
        <w:contextualSpacing/>
        <w:jc w:val="center"/>
        <w:rPr>
          <w:rFonts w:asciiTheme="minorHAnsi" w:hAnsiTheme="minorHAnsi" w:cs="Segoe UI"/>
          <w:sz w:val="24"/>
          <w:szCs w:val="24"/>
        </w:rPr>
      </w:pPr>
      <w:r>
        <w:rPr>
          <w:rFonts w:asciiTheme="minorHAnsi" w:hAnsiTheme="minorHAnsi" w:cs="Segoe UI"/>
          <w:color w:val="000000"/>
          <w:sz w:val="24"/>
          <w:szCs w:val="24"/>
        </w:rPr>
        <w:t xml:space="preserve">Version actualisée le </w:t>
      </w:r>
      <w:r w:rsidR="000C782C">
        <w:rPr>
          <w:rFonts w:asciiTheme="minorHAnsi" w:hAnsiTheme="minorHAnsi" w:cs="Segoe UI"/>
          <w:color w:val="000000"/>
          <w:sz w:val="24"/>
          <w:szCs w:val="24"/>
        </w:rPr>
        <w:t>31</w:t>
      </w:r>
      <w:r w:rsidR="00EB2B6F">
        <w:rPr>
          <w:rFonts w:asciiTheme="minorHAnsi" w:hAnsiTheme="minorHAnsi" w:cs="Segoe UI"/>
          <w:color w:val="000000"/>
          <w:sz w:val="24"/>
          <w:szCs w:val="24"/>
        </w:rPr>
        <w:t xml:space="preserve"> </w:t>
      </w:r>
      <w:r w:rsidR="00EB2B6F">
        <w:t>mai</w:t>
      </w:r>
      <w:r w:rsidR="00D05972">
        <w:rPr>
          <w:rFonts w:asciiTheme="minorHAnsi" w:hAnsiTheme="minorHAnsi" w:cs="Segoe UI"/>
          <w:color w:val="000000"/>
          <w:sz w:val="24"/>
          <w:szCs w:val="24"/>
        </w:rPr>
        <w:t xml:space="preserve"> 2018</w:t>
      </w:r>
    </w:p>
    <w:sectPr w:rsidR="00D05972" w:rsidRPr="00A63C14" w:rsidSect="00733010">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EB" w:rsidRDefault="006842EB" w:rsidP="00B36D3B">
      <w:r>
        <w:separator/>
      </w:r>
    </w:p>
  </w:endnote>
  <w:endnote w:type="continuationSeparator" w:id="0">
    <w:p w:rsidR="006842EB" w:rsidRDefault="006842EB" w:rsidP="00B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EB" w:rsidRDefault="006842EB" w:rsidP="00B36D3B">
      <w:r>
        <w:separator/>
      </w:r>
    </w:p>
  </w:footnote>
  <w:footnote w:type="continuationSeparator" w:id="0">
    <w:p w:rsidR="006842EB" w:rsidRDefault="006842EB" w:rsidP="00B36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7B4"/>
    <w:multiLevelType w:val="multilevel"/>
    <w:tmpl w:val="2362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53D1C"/>
    <w:multiLevelType w:val="hybridMultilevel"/>
    <w:tmpl w:val="21B0C46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01440"/>
    <w:multiLevelType w:val="multilevel"/>
    <w:tmpl w:val="AE6C1A5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Calibri" w:eastAsia="Times New Roman" w:hAnsi="Calibri" w:cs="Segoe U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10D6D"/>
    <w:multiLevelType w:val="multilevel"/>
    <w:tmpl w:val="9C74B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B30B9"/>
    <w:multiLevelType w:val="hybridMultilevel"/>
    <w:tmpl w:val="20EC5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91411B"/>
    <w:multiLevelType w:val="hybridMultilevel"/>
    <w:tmpl w:val="B62E75FC"/>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B">
      <w:start w:val="1"/>
      <w:numFmt w:val="bullet"/>
      <w:lvlText w:val=""/>
      <w:lvlJc w:val="left"/>
      <w:pPr>
        <w:ind w:left="3305" w:hanging="360"/>
      </w:pPr>
      <w:rPr>
        <w:rFonts w:ascii="Wingdings" w:hAnsi="Wingdings"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15:restartNumberingAfterBreak="0">
    <w:nsid w:val="644E469B"/>
    <w:multiLevelType w:val="hybridMultilevel"/>
    <w:tmpl w:val="7A7A3554"/>
    <w:lvl w:ilvl="0" w:tplc="64E65042">
      <w:numFmt w:val="bullet"/>
      <w:lvlText w:val="-"/>
      <w:lvlJc w:val="left"/>
      <w:pPr>
        <w:ind w:left="720" w:hanging="360"/>
      </w:pPr>
      <w:rPr>
        <w:rFonts w:ascii="Calibri" w:eastAsia="Times New Roman" w:hAnsi="Calibr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0A0CC0"/>
    <w:multiLevelType w:val="hybridMultilevel"/>
    <w:tmpl w:val="87622488"/>
    <w:lvl w:ilvl="0" w:tplc="0F8E1058">
      <w:numFmt w:val="bullet"/>
      <w:lvlText w:val="-"/>
      <w:lvlJc w:val="left"/>
      <w:pPr>
        <w:ind w:left="720" w:hanging="360"/>
      </w:pPr>
      <w:rPr>
        <w:rFonts w:ascii="Calibri" w:eastAsia="Times New Roman" w:hAnsi="Calibri" w:cs="Arial"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6DF275D"/>
    <w:multiLevelType w:val="hybridMultilevel"/>
    <w:tmpl w:val="B588A764"/>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3B"/>
    <w:rsid w:val="00021D76"/>
    <w:rsid w:val="000320A1"/>
    <w:rsid w:val="00045562"/>
    <w:rsid w:val="00045AA3"/>
    <w:rsid w:val="00075918"/>
    <w:rsid w:val="00076E85"/>
    <w:rsid w:val="000816F6"/>
    <w:rsid w:val="00091157"/>
    <w:rsid w:val="000A2DFC"/>
    <w:rsid w:val="000A454B"/>
    <w:rsid w:val="000B39DB"/>
    <w:rsid w:val="000B57E9"/>
    <w:rsid w:val="000C63DC"/>
    <w:rsid w:val="000C782C"/>
    <w:rsid w:val="000D0476"/>
    <w:rsid w:val="000E045D"/>
    <w:rsid w:val="000E136C"/>
    <w:rsid w:val="000E24DD"/>
    <w:rsid w:val="000F584E"/>
    <w:rsid w:val="00106EFD"/>
    <w:rsid w:val="00117FB3"/>
    <w:rsid w:val="001216A6"/>
    <w:rsid w:val="001272D9"/>
    <w:rsid w:val="00137C9F"/>
    <w:rsid w:val="001563D3"/>
    <w:rsid w:val="00161986"/>
    <w:rsid w:val="00176323"/>
    <w:rsid w:val="0018339E"/>
    <w:rsid w:val="00194569"/>
    <w:rsid w:val="0019534A"/>
    <w:rsid w:val="001A0161"/>
    <w:rsid w:val="001A3340"/>
    <w:rsid w:val="001B2C87"/>
    <w:rsid w:val="001C1DBE"/>
    <w:rsid w:val="001D053A"/>
    <w:rsid w:val="001D726E"/>
    <w:rsid w:val="001D7970"/>
    <w:rsid w:val="001F240C"/>
    <w:rsid w:val="001F25CB"/>
    <w:rsid w:val="00204EDA"/>
    <w:rsid w:val="00205856"/>
    <w:rsid w:val="00212FEB"/>
    <w:rsid w:val="0022119F"/>
    <w:rsid w:val="0022327D"/>
    <w:rsid w:val="00234FD2"/>
    <w:rsid w:val="0023765C"/>
    <w:rsid w:val="002405B4"/>
    <w:rsid w:val="00244596"/>
    <w:rsid w:val="00273666"/>
    <w:rsid w:val="00297BE3"/>
    <w:rsid w:val="002A587F"/>
    <w:rsid w:val="002C48E1"/>
    <w:rsid w:val="002D0253"/>
    <w:rsid w:val="002D0DB7"/>
    <w:rsid w:val="002D7D29"/>
    <w:rsid w:val="002E2621"/>
    <w:rsid w:val="002F0F03"/>
    <w:rsid w:val="002F145F"/>
    <w:rsid w:val="002F2429"/>
    <w:rsid w:val="00334BFF"/>
    <w:rsid w:val="00347CB5"/>
    <w:rsid w:val="00370818"/>
    <w:rsid w:val="003830E2"/>
    <w:rsid w:val="00385F18"/>
    <w:rsid w:val="0039042D"/>
    <w:rsid w:val="00392701"/>
    <w:rsid w:val="003A298A"/>
    <w:rsid w:val="003B175A"/>
    <w:rsid w:val="003B2AE3"/>
    <w:rsid w:val="003E1A6A"/>
    <w:rsid w:val="003F1E1F"/>
    <w:rsid w:val="003F4932"/>
    <w:rsid w:val="00402834"/>
    <w:rsid w:val="00423761"/>
    <w:rsid w:val="00432E69"/>
    <w:rsid w:val="004465A8"/>
    <w:rsid w:val="004674F8"/>
    <w:rsid w:val="004678D3"/>
    <w:rsid w:val="00491E25"/>
    <w:rsid w:val="004A1ABB"/>
    <w:rsid w:val="004A28FD"/>
    <w:rsid w:val="004A2B28"/>
    <w:rsid w:val="004A5E78"/>
    <w:rsid w:val="004D0144"/>
    <w:rsid w:val="004D03A3"/>
    <w:rsid w:val="004D257D"/>
    <w:rsid w:val="004E3130"/>
    <w:rsid w:val="004E6A18"/>
    <w:rsid w:val="0050374C"/>
    <w:rsid w:val="00506BEF"/>
    <w:rsid w:val="005079A5"/>
    <w:rsid w:val="00507DC8"/>
    <w:rsid w:val="00523C54"/>
    <w:rsid w:val="00524FDD"/>
    <w:rsid w:val="00534812"/>
    <w:rsid w:val="00534ED0"/>
    <w:rsid w:val="005378B4"/>
    <w:rsid w:val="00537AC9"/>
    <w:rsid w:val="0054515E"/>
    <w:rsid w:val="00551BA1"/>
    <w:rsid w:val="0055403A"/>
    <w:rsid w:val="005802AF"/>
    <w:rsid w:val="005900AB"/>
    <w:rsid w:val="005930F0"/>
    <w:rsid w:val="00596D24"/>
    <w:rsid w:val="00597427"/>
    <w:rsid w:val="005A0440"/>
    <w:rsid w:val="005A262B"/>
    <w:rsid w:val="005C7ECB"/>
    <w:rsid w:val="005C7EFE"/>
    <w:rsid w:val="005E6B1E"/>
    <w:rsid w:val="005F55C5"/>
    <w:rsid w:val="006268C8"/>
    <w:rsid w:val="00632D62"/>
    <w:rsid w:val="0064110C"/>
    <w:rsid w:val="00642612"/>
    <w:rsid w:val="00644683"/>
    <w:rsid w:val="0065088D"/>
    <w:rsid w:val="00654ED3"/>
    <w:rsid w:val="006658C8"/>
    <w:rsid w:val="006842EB"/>
    <w:rsid w:val="00693478"/>
    <w:rsid w:val="006A6D22"/>
    <w:rsid w:val="006C70FD"/>
    <w:rsid w:val="006D7500"/>
    <w:rsid w:val="006E4FC8"/>
    <w:rsid w:val="006F6982"/>
    <w:rsid w:val="00702860"/>
    <w:rsid w:val="0070330E"/>
    <w:rsid w:val="00704BEC"/>
    <w:rsid w:val="00733010"/>
    <w:rsid w:val="007447C9"/>
    <w:rsid w:val="00767160"/>
    <w:rsid w:val="0077481E"/>
    <w:rsid w:val="007948F3"/>
    <w:rsid w:val="007A474C"/>
    <w:rsid w:val="007B15B8"/>
    <w:rsid w:val="007C0471"/>
    <w:rsid w:val="007C27B8"/>
    <w:rsid w:val="007C753F"/>
    <w:rsid w:val="007D7028"/>
    <w:rsid w:val="007D7345"/>
    <w:rsid w:val="007E6F94"/>
    <w:rsid w:val="00813707"/>
    <w:rsid w:val="0085652A"/>
    <w:rsid w:val="00857A11"/>
    <w:rsid w:val="00875E1B"/>
    <w:rsid w:val="008A6420"/>
    <w:rsid w:val="008C1259"/>
    <w:rsid w:val="008C2478"/>
    <w:rsid w:val="008D5C8B"/>
    <w:rsid w:val="008F4D53"/>
    <w:rsid w:val="008F7588"/>
    <w:rsid w:val="00907D8B"/>
    <w:rsid w:val="009261F0"/>
    <w:rsid w:val="009262E2"/>
    <w:rsid w:val="009346F2"/>
    <w:rsid w:val="009660E5"/>
    <w:rsid w:val="00967345"/>
    <w:rsid w:val="00973ADE"/>
    <w:rsid w:val="00974BC1"/>
    <w:rsid w:val="00984006"/>
    <w:rsid w:val="00985929"/>
    <w:rsid w:val="0098712C"/>
    <w:rsid w:val="009B3F5B"/>
    <w:rsid w:val="009C1CB6"/>
    <w:rsid w:val="009D37CA"/>
    <w:rsid w:val="009D6F1A"/>
    <w:rsid w:val="009E0128"/>
    <w:rsid w:val="009E16A4"/>
    <w:rsid w:val="009E76EB"/>
    <w:rsid w:val="009F4053"/>
    <w:rsid w:val="00A31924"/>
    <w:rsid w:val="00A466D5"/>
    <w:rsid w:val="00A5076B"/>
    <w:rsid w:val="00A51FAB"/>
    <w:rsid w:val="00A63C14"/>
    <w:rsid w:val="00A66872"/>
    <w:rsid w:val="00A80AB8"/>
    <w:rsid w:val="00A91DBB"/>
    <w:rsid w:val="00A92894"/>
    <w:rsid w:val="00A96C34"/>
    <w:rsid w:val="00AA6B86"/>
    <w:rsid w:val="00AB29E2"/>
    <w:rsid w:val="00AB6632"/>
    <w:rsid w:val="00AC74E3"/>
    <w:rsid w:val="00AD1E3F"/>
    <w:rsid w:val="00AD795C"/>
    <w:rsid w:val="00AE6FE7"/>
    <w:rsid w:val="00AF39E6"/>
    <w:rsid w:val="00B1514B"/>
    <w:rsid w:val="00B23C9D"/>
    <w:rsid w:val="00B36D3B"/>
    <w:rsid w:val="00B43C77"/>
    <w:rsid w:val="00B50049"/>
    <w:rsid w:val="00B62589"/>
    <w:rsid w:val="00B744CF"/>
    <w:rsid w:val="00B747D0"/>
    <w:rsid w:val="00B74B25"/>
    <w:rsid w:val="00B86C80"/>
    <w:rsid w:val="00BA1555"/>
    <w:rsid w:val="00BB0465"/>
    <w:rsid w:val="00BC7A48"/>
    <w:rsid w:val="00BD1570"/>
    <w:rsid w:val="00BE4EC2"/>
    <w:rsid w:val="00BE711D"/>
    <w:rsid w:val="00BF3429"/>
    <w:rsid w:val="00C15B19"/>
    <w:rsid w:val="00C323C5"/>
    <w:rsid w:val="00C34A85"/>
    <w:rsid w:val="00C35D08"/>
    <w:rsid w:val="00C40A3C"/>
    <w:rsid w:val="00C54892"/>
    <w:rsid w:val="00C66B68"/>
    <w:rsid w:val="00C67D22"/>
    <w:rsid w:val="00C72E73"/>
    <w:rsid w:val="00C77B05"/>
    <w:rsid w:val="00C825AC"/>
    <w:rsid w:val="00C96670"/>
    <w:rsid w:val="00CC369C"/>
    <w:rsid w:val="00CD1CDB"/>
    <w:rsid w:val="00CE5734"/>
    <w:rsid w:val="00CF614E"/>
    <w:rsid w:val="00D05972"/>
    <w:rsid w:val="00D07A4C"/>
    <w:rsid w:val="00D11C75"/>
    <w:rsid w:val="00D327FF"/>
    <w:rsid w:val="00D62CA6"/>
    <w:rsid w:val="00D65302"/>
    <w:rsid w:val="00D72F13"/>
    <w:rsid w:val="00D96874"/>
    <w:rsid w:val="00D97101"/>
    <w:rsid w:val="00DB2CDB"/>
    <w:rsid w:val="00DB3A6F"/>
    <w:rsid w:val="00DB47D1"/>
    <w:rsid w:val="00DB63BC"/>
    <w:rsid w:val="00DC026A"/>
    <w:rsid w:val="00DC134B"/>
    <w:rsid w:val="00DC3676"/>
    <w:rsid w:val="00DC69C7"/>
    <w:rsid w:val="00DF5E9A"/>
    <w:rsid w:val="00E0058F"/>
    <w:rsid w:val="00E006A3"/>
    <w:rsid w:val="00E077D8"/>
    <w:rsid w:val="00E37437"/>
    <w:rsid w:val="00E37978"/>
    <w:rsid w:val="00E56C5D"/>
    <w:rsid w:val="00E6566D"/>
    <w:rsid w:val="00E753E6"/>
    <w:rsid w:val="00E96D5C"/>
    <w:rsid w:val="00EA6D4A"/>
    <w:rsid w:val="00EB2B6F"/>
    <w:rsid w:val="00EC3ACA"/>
    <w:rsid w:val="00ED0A1D"/>
    <w:rsid w:val="00ED4630"/>
    <w:rsid w:val="00ED57C4"/>
    <w:rsid w:val="00EF04DF"/>
    <w:rsid w:val="00EF2C55"/>
    <w:rsid w:val="00EF3D62"/>
    <w:rsid w:val="00F047FD"/>
    <w:rsid w:val="00F0744E"/>
    <w:rsid w:val="00F16A82"/>
    <w:rsid w:val="00F22BA6"/>
    <w:rsid w:val="00F3253F"/>
    <w:rsid w:val="00F37580"/>
    <w:rsid w:val="00F42721"/>
    <w:rsid w:val="00F90E3F"/>
    <w:rsid w:val="00F9433C"/>
    <w:rsid w:val="00F944E4"/>
    <w:rsid w:val="00F95792"/>
    <w:rsid w:val="00FA14D8"/>
    <w:rsid w:val="00FA3E1A"/>
    <w:rsid w:val="00FD0236"/>
    <w:rsid w:val="00FE10ED"/>
    <w:rsid w:val="00FE28D5"/>
    <w:rsid w:val="00FF1C4C"/>
    <w:rsid w:val="00FF4FE4"/>
    <w:rsid w:val="00FF7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C60E8-8905-49E6-AECE-A155CF4E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3B"/>
    <w:pPr>
      <w:spacing w:after="0" w:line="240" w:lineRule="auto"/>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FF7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261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6D3B"/>
    <w:rPr>
      <w:rFonts w:ascii="Tahoma" w:hAnsi="Tahoma" w:cs="Tahoma"/>
      <w:sz w:val="16"/>
      <w:szCs w:val="16"/>
    </w:rPr>
  </w:style>
  <w:style w:type="character" w:customStyle="1" w:styleId="TextedebullesCar">
    <w:name w:val="Texte de bulles Car"/>
    <w:basedOn w:val="Policepardfaut"/>
    <w:link w:val="Textedebulles"/>
    <w:uiPriority w:val="99"/>
    <w:semiHidden/>
    <w:rsid w:val="00B36D3B"/>
    <w:rPr>
      <w:rFonts w:ascii="Tahoma" w:eastAsia="Calibri" w:hAnsi="Tahoma" w:cs="Tahoma"/>
      <w:sz w:val="16"/>
      <w:szCs w:val="16"/>
      <w:lang w:eastAsia="fr-FR"/>
    </w:rPr>
  </w:style>
  <w:style w:type="paragraph" w:styleId="En-tte">
    <w:name w:val="header"/>
    <w:basedOn w:val="Normal"/>
    <w:link w:val="En-tteCar"/>
    <w:uiPriority w:val="99"/>
    <w:unhideWhenUsed/>
    <w:rsid w:val="00B36D3B"/>
    <w:pPr>
      <w:tabs>
        <w:tab w:val="center" w:pos="4536"/>
        <w:tab w:val="right" w:pos="9072"/>
      </w:tabs>
    </w:pPr>
  </w:style>
  <w:style w:type="character" w:customStyle="1" w:styleId="En-tteCar">
    <w:name w:val="En-tête Car"/>
    <w:basedOn w:val="Policepardfaut"/>
    <w:link w:val="En-tte"/>
    <w:uiPriority w:val="99"/>
    <w:rsid w:val="00B36D3B"/>
    <w:rPr>
      <w:rFonts w:ascii="Calibri" w:eastAsia="Calibri" w:hAnsi="Calibri" w:cs="Arial"/>
      <w:sz w:val="20"/>
      <w:szCs w:val="20"/>
      <w:lang w:eastAsia="fr-FR"/>
    </w:rPr>
  </w:style>
  <w:style w:type="paragraph" w:styleId="Pieddepage">
    <w:name w:val="footer"/>
    <w:basedOn w:val="Normal"/>
    <w:link w:val="PieddepageCar"/>
    <w:uiPriority w:val="99"/>
    <w:unhideWhenUsed/>
    <w:rsid w:val="00B36D3B"/>
    <w:pPr>
      <w:tabs>
        <w:tab w:val="center" w:pos="4536"/>
        <w:tab w:val="right" w:pos="9072"/>
      </w:tabs>
    </w:pPr>
  </w:style>
  <w:style w:type="character" w:customStyle="1" w:styleId="PieddepageCar">
    <w:name w:val="Pied de page Car"/>
    <w:basedOn w:val="Policepardfaut"/>
    <w:link w:val="Pieddepage"/>
    <w:uiPriority w:val="99"/>
    <w:rsid w:val="00B36D3B"/>
    <w:rPr>
      <w:rFonts w:ascii="Calibri" w:eastAsia="Calibri" w:hAnsi="Calibri" w:cs="Arial"/>
      <w:sz w:val="20"/>
      <w:szCs w:val="20"/>
      <w:lang w:eastAsia="fr-FR"/>
    </w:rPr>
  </w:style>
  <w:style w:type="paragraph" w:styleId="NormalWeb">
    <w:name w:val="Normal (Web)"/>
    <w:basedOn w:val="Normal"/>
    <w:uiPriority w:val="99"/>
    <w:rsid w:val="001D7970"/>
    <w:pPr>
      <w:spacing w:before="280" w:after="280"/>
    </w:pPr>
    <w:rPr>
      <w:rFonts w:ascii="Times New Roman" w:eastAsia="Times New Roman" w:hAnsi="Times New Roman" w:cs="Times New Roman"/>
      <w:sz w:val="24"/>
      <w:szCs w:val="24"/>
      <w:lang w:eastAsia="ar-SA"/>
    </w:rPr>
  </w:style>
  <w:style w:type="character" w:styleId="Lienhypertexte">
    <w:name w:val="Hyperlink"/>
    <w:uiPriority w:val="99"/>
    <w:unhideWhenUsed/>
    <w:rsid w:val="00234FD2"/>
    <w:rPr>
      <w:color w:val="0000FF"/>
      <w:u w:val="single"/>
    </w:rPr>
  </w:style>
  <w:style w:type="paragraph" w:styleId="Paragraphedeliste">
    <w:name w:val="List Paragraph"/>
    <w:basedOn w:val="Normal"/>
    <w:uiPriority w:val="34"/>
    <w:qFormat/>
    <w:rsid w:val="0055403A"/>
    <w:pPr>
      <w:suppressAutoHyphens/>
      <w:spacing w:after="200" w:line="276" w:lineRule="auto"/>
      <w:ind w:left="720"/>
      <w:contextualSpacing/>
    </w:pPr>
    <w:rPr>
      <w:rFonts w:eastAsia="SimSun" w:cs="font263"/>
      <w:sz w:val="22"/>
      <w:szCs w:val="22"/>
      <w:lang w:eastAsia="ar-SA"/>
    </w:rPr>
  </w:style>
  <w:style w:type="character" w:styleId="CitationHTML">
    <w:name w:val="HTML Cite"/>
    <w:uiPriority w:val="99"/>
    <w:semiHidden/>
    <w:unhideWhenUsed/>
    <w:rsid w:val="0055403A"/>
    <w:rPr>
      <w:i/>
      <w:iCs/>
    </w:rPr>
  </w:style>
  <w:style w:type="character" w:styleId="Lienhypertextesuivivisit">
    <w:name w:val="FollowedHyperlink"/>
    <w:basedOn w:val="Policepardfaut"/>
    <w:uiPriority w:val="99"/>
    <w:semiHidden/>
    <w:unhideWhenUsed/>
    <w:rsid w:val="005079A5"/>
    <w:rPr>
      <w:color w:val="800080" w:themeColor="followedHyperlink"/>
      <w:u w:val="single"/>
    </w:rPr>
  </w:style>
  <w:style w:type="character" w:customStyle="1" w:styleId="Titre2Car">
    <w:name w:val="Titre 2 Car"/>
    <w:basedOn w:val="Policepardfaut"/>
    <w:link w:val="Titre2"/>
    <w:uiPriority w:val="9"/>
    <w:rsid w:val="009261F0"/>
    <w:rPr>
      <w:rFonts w:ascii="Times New Roman" w:eastAsia="Times New Roman" w:hAnsi="Times New Roman" w:cs="Times New Roman"/>
      <w:b/>
      <w:bCs/>
      <w:sz w:val="36"/>
      <w:szCs w:val="36"/>
      <w:lang w:eastAsia="fr-FR"/>
    </w:rPr>
  </w:style>
  <w:style w:type="paragraph" w:styleId="AdresseHTML">
    <w:name w:val="HTML Address"/>
    <w:basedOn w:val="Normal"/>
    <w:link w:val="AdresseHTMLCar"/>
    <w:uiPriority w:val="99"/>
    <w:unhideWhenUsed/>
    <w:rsid w:val="009261F0"/>
    <w:rPr>
      <w:rFonts w:ascii="Times New Roman" w:eastAsia="Times New Roman" w:hAnsi="Times New Roman" w:cs="Times New Roman"/>
      <w:i/>
      <w:iCs/>
      <w:sz w:val="24"/>
      <w:szCs w:val="24"/>
    </w:rPr>
  </w:style>
  <w:style w:type="character" w:customStyle="1" w:styleId="AdresseHTMLCar">
    <w:name w:val="Adresse HTML Car"/>
    <w:basedOn w:val="Policepardfaut"/>
    <w:link w:val="AdresseHTML"/>
    <w:uiPriority w:val="99"/>
    <w:rsid w:val="009261F0"/>
    <w:rPr>
      <w:rFonts w:ascii="Times New Roman" w:eastAsia="Times New Roman" w:hAnsi="Times New Roman" w:cs="Times New Roman"/>
      <w:i/>
      <w:iCs/>
      <w:sz w:val="24"/>
      <w:szCs w:val="24"/>
      <w:lang w:eastAsia="fr-FR"/>
    </w:rPr>
  </w:style>
  <w:style w:type="paragraph" w:customStyle="1" w:styleId="xxmsonormal">
    <w:name w:val="x_xmsonormal"/>
    <w:basedOn w:val="Normal"/>
    <w:rsid w:val="00402834"/>
    <w:pPr>
      <w:spacing w:before="100" w:beforeAutospacing="1" w:after="100" w:afterAutospacing="1"/>
    </w:pPr>
    <w:rPr>
      <w:rFonts w:ascii="Times New Roman" w:eastAsia="Times New Roman" w:hAnsi="Times New Roman" w:cs="Times New Roman"/>
      <w:sz w:val="24"/>
      <w:szCs w:val="24"/>
    </w:rPr>
  </w:style>
  <w:style w:type="paragraph" w:customStyle="1" w:styleId="xxxmsonormal">
    <w:name w:val="x_xxmsonormal"/>
    <w:basedOn w:val="Normal"/>
    <w:uiPriority w:val="99"/>
    <w:rsid w:val="00402834"/>
    <w:pPr>
      <w:spacing w:before="100" w:beforeAutospacing="1" w:after="100" w:afterAutospacing="1"/>
    </w:pPr>
    <w:rPr>
      <w:rFonts w:ascii="Times New Roman" w:eastAsia="Times New Roman" w:hAnsi="Times New Roman" w:cs="Times New Roman"/>
      <w:sz w:val="24"/>
      <w:szCs w:val="24"/>
    </w:rPr>
  </w:style>
  <w:style w:type="paragraph" w:customStyle="1" w:styleId="xxmsonormal0">
    <w:name w:val="xxmsonormal"/>
    <w:basedOn w:val="Normal"/>
    <w:rsid w:val="00423761"/>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msonormal"/>
    <w:basedOn w:val="Normal"/>
    <w:rsid w:val="00423761"/>
    <w:pPr>
      <w:spacing w:before="100" w:beforeAutospacing="1" w:after="100" w:afterAutospacing="1"/>
    </w:pPr>
    <w:rPr>
      <w:rFonts w:ascii="Times New Roman" w:eastAsia="Times New Roman" w:hAnsi="Times New Roman" w:cs="Times New Roman"/>
      <w:sz w:val="24"/>
      <w:szCs w:val="24"/>
    </w:rPr>
  </w:style>
  <w:style w:type="paragraph" w:customStyle="1" w:styleId="xmsonormal0">
    <w:name w:val="x_msonormal"/>
    <w:basedOn w:val="Normal"/>
    <w:rsid w:val="008C2478"/>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FF744C"/>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6762">
      <w:bodyDiv w:val="1"/>
      <w:marLeft w:val="0"/>
      <w:marRight w:val="0"/>
      <w:marTop w:val="0"/>
      <w:marBottom w:val="0"/>
      <w:divBdr>
        <w:top w:val="none" w:sz="0" w:space="0" w:color="auto"/>
        <w:left w:val="none" w:sz="0" w:space="0" w:color="auto"/>
        <w:bottom w:val="none" w:sz="0" w:space="0" w:color="auto"/>
        <w:right w:val="none" w:sz="0" w:space="0" w:color="auto"/>
      </w:divBdr>
    </w:div>
    <w:div w:id="457602715">
      <w:bodyDiv w:val="1"/>
      <w:marLeft w:val="0"/>
      <w:marRight w:val="0"/>
      <w:marTop w:val="0"/>
      <w:marBottom w:val="0"/>
      <w:divBdr>
        <w:top w:val="none" w:sz="0" w:space="0" w:color="auto"/>
        <w:left w:val="none" w:sz="0" w:space="0" w:color="auto"/>
        <w:bottom w:val="none" w:sz="0" w:space="0" w:color="auto"/>
        <w:right w:val="none" w:sz="0" w:space="0" w:color="auto"/>
      </w:divBdr>
    </w:div>
    <w:div w:id="539821077">
      <w:bodyDiv w:val="1"/>
      <w:marLeft w:val="0"/>
      <w:marRight w:val="0"/>
      <w:marTop w:val="0"/>
      <w:marBottom w:val="0"/>
      <w:divBdr>
        <w:top w:val="none" w:sz="0" w:space="0" w:color="auto"/>
        <w:left w:val="none" w:sz="0" w:space="0" w:color="auto"/>
        <w:bottom w:val="none" w:sz="0" w:space="0" w:color="auto"/>
        <w:right w:val="none" w:sz="0" w:space="0" w:color="auto"/>
      </w:divBdr>
      <w:divsChild>
        <w:div w:id="1678117634">
          <w:marLeft w:val="0"/>
          <w:marRight w:val="0"/>
          <w:marTop w:val="0"/>
          <w:marBottom w:val="0"/>
          <w:divBdr>
            <w:top w:val="none" w:sz="0" w:space="0" w:color="auto"/>
            <w:left w:val="none" w:sz="0" w:space="0" w:color="auto"/>
            <w:bottom w:val="none" w:sz="0" w:space="0" w:color="auto"/>
            <w:right w:val="none" w:sz="0" w:space="0" w:color="auto"/>
          </w:divBdr>
          <w:divsChild>
            <w:div w:id="1400591342">
              <w:marLeft w:val="0"/>
              <w:marRight w:val="0"/>
              <w:marTop w:val="0"/>
              <w:marBottom w:val="0"/>
              <w:divBdr>
                <w:top w:val="none" w:sz="0" w:space="0" w:color="auto"/>
                <w:left w:val="none" w:sz="0" w:space="0" w:color="auto"/>
                <w:bottom w:val="none" w:sz="0" w:space="0" w:color="auto"/>
                <w:right w:val="none" w:sz="0" w:space="0" w:color="auto"/>
              </w:divBdr>
              <w:divsChild>
                <w:div w:id="712197941">
                  <w:marLeft w:val="0"/>
                  <w:marRight w:val="0"/>
                  <w:marTop w:val="0"/>
                  <w:marBottom w:val="0"/>
                  <w:divBdr>
                    <w:top w:val="none" w:sz="0" w:space="0" w:color="auto"/>
                    <w:left w:val="none" w:sz="0" w:space="0" w:color="auto"/>
                    <w:bottom w:val="none" w:sz="0" w:space="0" w:color="auto"/>
                    <w:right w:val="none" w:sz="0" w:space="0" w:color="auto"/>
                  </w:divBdr>
                  <w:divsChild>
                    <w:div w:id="1749619845">
                      <w:marLeft w:val="0"/>
                      <w:marRight w:val="0"/>
                      <w:marTop w:val="0"/>
                      <w:marBottom w:val="0"/>
                      <w:divBdr>
                        <w:top w:val="none" w:sz="0" w:space="0" w:color="auto"/>
                        <w:left w:val="none" w:sz="0" w:space="0" w:color="auto"/>
                        <w:bottom w:val="none" w:sz="0" w:space="0" w:color="auto"/>
                        <w:right w:val="none" w:sz="0" w:space="0" w:color="auto"/>
                      </w:divBdr>
                    </w:div>
                    <w:div w:id="125004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3888097">
          <w:marLeft w:val="0"/>
          <w:marRight w:val="0"/>
          <w:marTop w:val="0"/>
          <w:marBottom w:val="0"/>
          <w:divBdr>
            <w:top w:val="none" w:sz="0" w:space="0" w:color="auto"/>
            <w:left w:val="none" w:sz="0" w:space="0" w:color="auto"/>
            <w:bottom w:val="none" w:sz="0" w:space="0" w:color="auto"/>
            <w:right w:val="none" w:sz="0" w:space="0" w:color="auto"/>
          </w:divBdr>
          <w:divsChild>
            <w:div w:id="1546676532">
              <w:marLeft w:val="0"/>
              <w:marRight w:val="0"/>
              <w:marTop w:val="0"/>
              <w:marBottom w:val="0"/>
              <w:divBdr>
                <w:top w:val="none" w:sz="0" w:space="0" w:color="auto"/>
                <w:left w:val="none" w:sz="0" w:space="0" w:color="auto"/>
                <w:bottom w:val="none" w:sz="0" w:space="0" w:color="auto"/>
                <w:right w:val="none" w:sz="0" w:space="0" w:color="auto"/>
              </w:divBdr>
            </w:div>
            <w:div w:id="2132547766">
              <w:marLeft w:val="0"/>
              <w:marRight w:val="0"/>
              <w:marTop w:val="0"/>
              <w:marBottom w:val="0"/>
              <w:divBdr>
                <w:top w:val="none" w:sz="0" w:space="0" w:color="auto"/>
                <w:left w:val="none" w:sz="0" w:space="0" w:color="auto"/>
                <w:bottom w:val="none" w:sz="0" w:space="0" w:color="auto"/>
                <w:right w:val="none" w:sz="0" w:space="0" w:color="auto"/>
              </w:divBdr>
              <w:divsChild>
                <w:div w:id="4184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2920">
      <w:bodyDiv w:val="1"/>
      <w:marLeft w:val="0"/>
      <w:marRight w:val="0"/>
      <w:marTop w:val="0"/>
      <w:marBottom w:val="0"/>
      <w:divBdr>
        <w:top w:val="none" w:sz="0" w:space="0" w:color="auto"/>
        <w:left w:val="none" w:sz="0" w:space="0" w:color="auto"/>
        <w:bottom w:val="none" w:sz="0" w:space="0" w:color="auto"/>
        <w:right w:val="none" w:sz="0" w:space="0" w:color="auto"/>
      </w:divBdr>
    </w:div>
    <w:div w:id="1709991621">
      <w:bodyDiv w:val="1"/>
      <w:marLeft w:val="0"/>
      <w:marRight w:val="0"/>
      <w:marTop w:val="0"/>
      <w:marBottom w:val="0"/>
      <w:divBdr>
        <w:top w:val="none" w:sz="0" w:space="0" w:color="auto"/>
        <w:left w:val="none" w:sz="0" w:space="0" w:color="auto"/>
        <w:bottom w:val="none" w:sz="0" w:space="0" w:color="auto"/>
        <w:right w:val="none" w:sz="0" w:space="0" w:color="auto"/>
      </w:divBdr>
      <w:divsChild>
        <w:div w:id="730202423">
          <w:marLeft w:val="0"/>
          <w:marRight w:val="0"/>
          <w:marTop w:val="0"/>
          <w:marBottom w:val="0"/>
          <w:divBdr>
            <w:top w:val="none" w:sz="0" w:space="0" w:color="auto"/>
            <w:left w:val="none" w:sz="0" w:space="0" w:color="auto"/>
            <w:bottom w:val="none" w:sz="0" w:space="0" w:color="auto"/>
            <w:right w:val="none" w:sz="0" w:space="0" w:color="auto"/>
          </w:divBdr>
          <w:divsChild>
            <w:div w:id="1791624397">
              <w:marLeft w:val="0"/>
              <w:marRight w:val="0"/>
              <w:marTop w:val="0"/>
              <w:marBottom w:val="0"/>
              <w:divBdr>
                <w:top w:val="none" w:sz="0" w:space="0" w:color="auto"/>
                <w:left w:val="none" w:sz="0" w:space="0" w:color="auto"/>
                <w:bottom w:val="none" w:sz="0" w:space="0" w:color="auto"/>
                <w:right w:val="none" w:sz="0" w:space="0" w:color="auto"/>
              </w:divBdr>
              <w:divsChild>
                <w:div w:id="1068959233">
                  <w:marLeft w:val="0"/>
                  <w:marRight w:val="0"/>
                  <w:marTop w:val="0"/>
                  <w:marBottom w:val="0"/>
                  <w:divBdr>
                    <w:top w:val="none" w:sz="0" w:space="0" w:color="auto"/>
                    <w:left w:val="none" w:sz="0" w:space="0" w:color="auto"/>
                    <w:bottom w:val="none" w:sz="0" w:space="0" w:color="auto"/>
                    <w:right w:val="none" w:sz="0" w:space="0" w:color="auto"/>
                  </w:divBdr>
                  <w:divsChild>
                    <w:div w:id="362635576">
                      <w:marLeft w:val="0"/>
                      <w:marRight w:val="0"/>
                      <w:marTop w:val="0"/>
                      <w:marBottom w:val="0"/>
                      <w:divBdr>
                        <w:top w:val="none" w:sz="0" w:space="0" w:color="auto"/>
                        <w:left w:val="none" w:sz="0" w:space="0" w:color="auto"/>
                        <w:bottom w:val="none" w:sz="0" w:space="0" w:color="auto"/>
                        <w:right w:val="none" w:sz="0" w:space="0" w:color="auto"/>
                      </w:divBdr>
                    </w:div>
                    <w:div w:id="1118573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0317684">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697925285">
              <w:marLeft w:val="0"/>
              <w:marRight w:val="0"/>
              <w:marTop w:val="0"/>
              <w:marBottom w:val="0"/>
              <w:divBdr>
                <w:top w:val="none" w:sz="0" w:space="0" w:color="auto"/>
                <w:left w:val="none" w:sz="0" w:space="0" w:color="auto"/>
                <w:bottom w:val="none" w:sz="0" w:space="0" w:color="auto"/>
                <w:right w:val="none" w:sz="0" w:space="0" w:color="auto"/>
              </w:divBdr>
              <w:divsChild>
                <w:div w:id="1108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6037">
      <w:bodyDiv w:val="1"/>
      <w:marLeft w:val="0"/>
      <w:marRight w:val="0"/>
      <w:marTop w:val="0"/>
      <w:marBottom w:val="0"/>
      <w:divBdr>
        <w:top w:val="none" w:sz="0" w:space="0" w:color="auto"/>
        <w:left w:val="none" w:sz="0" w:space="0" w:color="auto"/>
        <w:bottom w:val="none" w:sz="0" w:space="0" w:color="auto"/>
        <w:right w:val="none" w:sz="0" w:space="0" w:color="auto"/>
      </w:divBdr>
      <w:divsChild>
        <w:div w:id="5513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fus.linky.gazpar.free.fr/" TargetMode="External"/><Relationship Id="rId18" Type="http://schemas.openxmlformats.org/officeDocument/2006/relationships/hyperlink" Target="http://refuser-compteur-linky.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temisia-lawyers.com" TargetMode="External"/><Relationship Id="rId17" Type="http://schemas.openxmlformats.org/officeDocument/2006/relationships/hyperlink" Target="https://magasin.lagedefaire-lejournal.fr/sexy-linky-/" TargetMode="External"/><Relationship Id="rId2" Type="http://schemas.openxmlformats.org/officeDocument/2006/relationships/numbering" Target="numbering.xml"/><Relationship Id="rId16" Type="http://schemas.openxmlformats.org/officeDocument/2006/relationships/hyperlink" Target="https://www.youtube.com/watch?v=gzxDT4-kGDI" TargetMode="External"/><Relationship Id="rId20" Type="http://schemas.openxmlformats.org/officeDocument/2006/relationships/hyperlink" Target="http://poum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umm.fr/" TargetMode="External"/><Relationship Id="rId5" Type="http://schemas.openxmlformats.org/officeDocument/2006/relationships/webSettings" Target="webSettings.xml"/><Relationship Id="rId15" Type="http://schemas.openxmlformats.org/officeDocument/2006/relationships/hyperlink" Target="https://youtu.be/7W41yI5MMgg" TargetMode="External"/><Relationship Id="rId10" Type="http://schemas.openxmlformats.org/officeDocument/2006/relationships/hyperlink" Target="mailto:poumm2017@gmail.com" TargetMode="External"/><Relationship Id="rId19" Type="http://schemas.openxmlformats.org/officeDocument/2006/relationships/hyperlink" Target="mailto:poumm2017@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ephane.lhomme@wanadoo.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2D87-F1C9-49F2-B084-29DA986A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10702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rose</cp:lastModifiedBy>
  <cp:revision>2</cp:revision>
  <cp:lastPrinted>2018-05-31T14:10:00Z</cp:lastPrinted>
  <dcterms:created xsi:type="dcterms:W3CDTF">2018-07-22T07:16:00Z</dcterms:created>
  <dcterms:modified xsi:type="dcterms:W3CDTF">2018-07-22T07:16:00Z</dcterms:modified>
</cp:coreProperties>
</file>